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519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32"/>
          <w:szCs w:val="32"/>
          <w:lang w:eastAsia="da-DK"/>
        </w:rPr>
        <w:t>Undervisningsbeskrivelse </w:t>
      </w:r>
      <w:r w:rsidRPr="009A140A">
        <w:rPr>
          <w:rFonts w:ascii="Garamond" w:eastAsia="Times New Roman" w:hAnsi="Garamond" w:cs="Segoe UI"/>
          <w:sz w:val="32"/>
          <w:szCs w:val="32"/>
          <w:lang w:eastAsia="da-DK"/>
        </w:rPr>
        <w:t> </w:t>
      </w:r>
    </w:p>
    <w:p w14:paraId="22C61E01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2579D1C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Stamoplysninger til brug ved prøver til gymnasiale uddannelser 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D706DDE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60"/>
      </w:tblGrid>
      <w:tr w:rsidR="009A140A" w:rsidRPr="009A140A" w14:paraId="73727F7D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3C38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Termin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1D342" w14:textId="6EF7D45E" w:rsidR="009A140A" w:rsidRPr="009A140A" w:rsidRDefault="001E3581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</w:t>
            </w:r>
            <w:r w:rsidR="00566E08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cember 2023</w:t>
            </w:r>
          </w:p>
        </w:tc>
      </w:tr>
      <w:tr w:rsidR="009A140A" w:rsidRPr="009A140A" w14:paraId="5ED84DA0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1C9A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Institution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122F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Nordvestsjællands HF og VUC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486001EB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6ED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Uddannelse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CF8C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HF/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34A592B2" w14:textId="77777777" w:rsidTr="009A140A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66D3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Fag og niveau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80F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Dansk A </w:t>
            </w:r>
          </w:p>
        </w:tc>
      </w:tr>
      <w:tr w:rsidR="009A140A" w:rsidRPr="009A140A" w14:paraId="28323F37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980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Lærer(e)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12FC" w14:textId="7EF889F0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Stine Myssing Odgaard og </w:t>
            </w:r>
            <w:r w:rsidR="00566E08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Jan Havreland</w:t>
            </w:r>
          </w:p>
        </w:tc>
      </w:tr>
      <w:tr w:rsidR="009A140A" w:rsidRPr="009A140A" w14:paraId="0151F905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FE98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19D6" w14:textId="71FA6C5F" w:rsidR="009A140A" w:rsidRPr="009A140A" w:rsidRDefault="007039D9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u w:val="single"/>
                <w:shd w:val="clear" w:color="auto" w:fill="F7F7F7"/>
              </w:rPr>
              <w:t>HodaA123</w:t>
            </w:r>
          </w:p>
        </w:tc>
      </w:tr>
    </w:tbl>
    <w:p w14:paraId="40CAD2DD" w14:textId="5CD63B9F" w:rsidR="009A140A" w:rsidRPr="004F0B0B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40083BE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Oversigt over gennemførte undervisningsforløb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16EF0D7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10"/>
      </w:tblGrid>
      <w:tr w:rsidR="009A140A" w:rsidRPr="009A140A" w14:paraId="6023465E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8F4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CEAA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anchor="Titel1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Genreindføring og litterær analyse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16EFE17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F729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C0105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7" w:anchor="Titel2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Retorik, kommunikation og argumentationsanalyse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48ABA380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8E14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2FB8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8" w:anchor="Titel3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Oplysning, romantik og gennembrud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5702330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C30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AB804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anchor="Titel4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Medier og journalistik</w:t>
              </w:r>
            </w:hyperlink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3A46CA5F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BF7D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052F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0" w:anchor="Titel5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Temalæsning: Køn, klasse og klima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23ED2087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E606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40FC1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1" w:anchor="Titel6" w:tgtFrame="_blank" w:history="1"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Realismer</w:t>
              </w:r>
              <w:proofErr w:type="spellEnd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og </w:t>
              </w:r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modernismer</w:t>
              </w:r>
              <w:proofErr w:type="spellEnd"/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0C3BD64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A4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3901A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2" w:anchor="Titel7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3A0D4215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B7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C264" w14:textId="77777777" w:rsidR="009A140A" w:rsidRPr="009A140A" w:rsidRDefault="00C51CA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3" w:anchor="Titel8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14:paraId="29ACEB9C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Calibri" w:eastAsia="Times New Roman" w:hAnsi="Calibri" w:cs="Calibri"/>
          <w:lang w:eastAsia="da-DK"/>
        </w:rPr>
        <w:t> </w:t>
      </w:r>
    </w:p>
    <w:p w14:paraId="69D77A3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 </w:t>
      </w:r>
    </w:p>
    <w:p w14:paraId="0A777E5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2535E56F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1FAF9E6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245"/>
      </w:tblGrid>
      <w:tr w:rsidR="009A140A" w:rsidRPr="009A140A" w14:paraId="3DE6D84C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CAF6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1C2086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8B5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Genreindføring og litterær analyse </w:t>
            </w:r>
          </w:p>
        </w:tc>
      </w:tr>
      <w:tr w:rsidR="009A140A" w:rsidRPr="009A140A" w14:paraId="2ACBEFA8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4A0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32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1: “Begyndelser”, kap. 2: ”Sandhed, løgn og fiktion” og kap. 3: “Fortællinger om syndefald”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35B94600" w14:textId="3DB037E4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  <w:r w:rsidR="007039D9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www.ordnet.dk</w:t>
            </w:r>
          </w:p>
          <w:p w14:paraId="1FBF45A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Helle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burde skrives i nutid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(kort uddrag), 2011. </w:t>
            </w:r>
          </w:p>
          <w:p w14:paraId="07E0788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Gennem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Rosenborg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1899. </w:t>
            </w:r>
          </w:p>
          <w:p w14:paraId="497CB0D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Henning Mortensen: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BEGYNDELSE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2010. </w:t>
            </w:r>
          </w:p>
          <w:p w14:paraId="4F9984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Adda Djørup: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Hjem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2015. </w:t>
            </w:r>
          </w:p>
          <w:p w14:paraId="4F8D10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Mette Jensen: </w:t>
            </w:r>
            <w:hyperlink r:id="rId15" w:tgtFrame="_blank" w:history="1"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Equinox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- kan du huske da de forsvandt?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DR, 2017. </w:t>
            </w:r>
          </w:p>
          <w:p w14:paraId="71BFC6C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Tea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Lindeburg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/DR Drama og radiodrama: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Equinox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1985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2017. </w:t>
            </w:r>
          </w:p>
          <w:p w14:paraId="6538F7C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Karina Pedersen: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Helt ude i hampen – mails fra underklassen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2016. </w:t>
            </w:r>
          </w:p>
          <w:p w14:paraId="5585D44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Casper Christensen og Frank Hvam: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Klovn - Mere ost, Christian Braad Thomsen.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TV2 Zulu 2008. </w:t>
            </w:r>
          </w:p>
          <w:p w14:paraId="07C2E6E0" w14:textId="205D4C13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Bonke: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Fetter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afsnit 1. 2016.  </w:t>
            </w:r>
          </w:p>
          <w:p w14:paraId="5B1FC1D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Syndefaldsmyten (1. Mosebog, 3. kapitel)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Naja Marie Aidt: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blomstrende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1993. </w:t>
            </w:r>
          </w:p>
          <w:p w14:paraId="6C5C443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Knud Holst: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Hed august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1998. </w:t>
            </w:r>
          </w:p>
          <w:p w14:paraId="2AB226D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Folkevise: Lindormen  </w:t>
            </w:r>
          </w:p>
          <w:p w14:paraId="649445DD" w14:textId="2189EC7F" w:rsidR="009A140A" w:rsidRDefault="009A140A" w:rsidP="009A140A">
            <w:pPr>
              <w:spacing w:after="0" w:line="240" w:lineRule="auto"/>
              <w:textAlignment w:val="baseline"/>
              <w:rPr>
                <w:rStyle w:val="Hyperlink"/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  <w:hyperlink r:id="rId16" w:history="1">
              <w:r w:rsidR="00AE7C62" w:rsidRPr="0048384F">
                <w:rPr>
                  <w:rStyle w:val="Hyperlink"/>
                  <w:rFonts w:ascii="Garamond" w:eastAsia="Times New Roman" w:hAnsi="Garamond" w:cs="Times New Roman"/>
                  <w:sz w:val="24"/>
                  <w:szCs w:val="24"/>
                  <w:lang w:eastAsia="da-DK"/>
                </w:rPr>
                <w:t>www.da-net.dk</w:t>
              </w:r>
            </w:hyperlink>
          </w:p>
          <w:p w14:paraId="6E508444" w14:textId="77777777" w:rsidR="007039D9" w:rsidRDefault="007039D9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14:paraId="0F898BFC" w14:textId="2754357A" w:rsidR="00AE7C62" w:rsidRPr="009A140A" w:rsidRDefault="00AE7C62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14:paraId="412D113B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5C0D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3B3FCE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9187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4 ugeopgaver à 13,04 timer og 1 mødegang à 4 lektioner </w:t>
            </w:r>
          </w:p>
        </w:tc>
      </w:tr>
      <w:tr w:rsidR="009A140A" w:rsidRPr="009A140A" w14:paraId="21C1A188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AE9A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2E17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danskfaglige genrer samt grundlæggende analyseelementer. Analyse og fortolkning. </w:t>
            </w:r>
          </w:p>
          <w:p w14:paraId="36EF9F5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2C373559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EA3B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7DF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Der er tale om en online-hold med ca. 70 pct. fjernundervisning bestående af ugentlige afleveringer samt ca. 30 pct. fremmøde. Ugeopgaverne indeholder både skriftlige afleveringer og mundtlige fremlæggelser. Fremmødegangene har bestået af skiftevis klasseundervisning/-dialog/-diskussion, kursistoplæg og gruppearbejde i forskellige varianter. </w:t>
            </w:r>
          </w:p>
          <w:p w14:paraId="34DD634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5D066FE5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5AFF98DA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1A97DC4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EEA7E03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8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14F11A5A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20"/>
      </w:tblGrid>
      <w:tr w:rsidR="009A140A" w:rsidRPr="009A140A" w14:paraId="6CB5DA08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C995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CE312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8E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Retorik, kommunikation og argumentationsanalyse </w:t>
            </w:r>
          </w:p>
        </w:tc>
      </w:tr>
      <w:tr w:rsidR="009A140A" w:rsidRPr="009A140A" w14:paraId="1B95FC00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A5F3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40F1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5: ”Taler i en terrortid” (udvalgte dele), kapitel 6: “Argumenter for forandring” (udvalgte dele)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4CE4733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3261C1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Schulz Larsen: “Sproglige billeder”, “Sproglige figurer”, “Retorik”, “Argumentation”, “Kommunikationsanalyse” + kap. 4.12: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ansigtstruende handlinger, kap. 5.7 “Sociale medier” (udvalgte dele), i kapitel 5.3: “Tilværelsen som et teater” og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middle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stage”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Håndbog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14:paraId="180F8C6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789DED4" w14:textId="77777777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Poul Nyrup Rasmussen: Tale ved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SID’s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kongres, 13. september 2001. </w:t>
            </w:r>
          </w:p>
          <w:p w14:paraId="6F362036" w14:textId="77777777" w:rsidR="004B3F0B" w:rsidRPr="005C64C0" w:rsidRDefault="004B3F0B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Mette Frederiksen: Nytårstale 1.1.2021.</w:t>
            </w:r>
          </w:p>
          <w:p w14:paraId="0A7EB679" w14:textId="77777777" w:rsidR="009A140A" w:rsidRPr="005C64C0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George W. Bush: </w:t>
            </w:r>
            <w:hyperlink r:id="rId19" w:tgtFrame="_blank" w:history="1">
              <w:r w:rsidRPr="005C64C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9/11 </w:t>
              </w:r>
              <w:proofErr w:type="spellStart"/>
              <w:r w:rsidRPr="005C64C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Adress</w:t>
              </w:r>
              <w:proofErr w:type="spellEnd"/>
              <w:r w:rsidRPr="005C64C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to the nation</w:t>
              </w:r>
            </w:hyperlink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11. sept. 2001 </w:t>
            </w:r>
          </w:p>
          <w:p w14:paraId="3A2B075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Planeten står ved en skillevej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(debatindlæg Altinget, 20. september 2016).  </w:t>
            </w:r>
          </w:p>
          <w:p w14:paraId="1FC6589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Greta Thunbergs tale ved Klimamarchen 2019. </w:t>
            </w:r>
          </w:p>
          <w:p w14:paraId="1741A8F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Leonardo DiCaprio: Tale i FN, 2014. </w:t>
            </w:r>
          </w:p>
          <w:p w14:paraId="4CFB0A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Måns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Herngren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hyperlink r:id="rId20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"Adam &amp; Eva"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1997. </w:t>
            </w:r>
          </w:p>
          <w:p w14:paraId="55D67D79" w14:textId="08043769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0985BE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kommunikation fra Tinder. </w:t>
            </w:r>
          </w:p>
          <w:p w14:paraId="1009A72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“Profilbilleder” (uddrag af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lyserøde elefants guide til de sociale medier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), 2016. </w:t>
            </w:r>
          </w:p>
          <w:p w14:paraId="5D5F140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Skam dig, Emma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2015) - VÆRK </w:t>
            </w:r>
          </w:p>
          <w:p w14:paraId="23914B75" w14:textId="77777777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Er private nøgenbilleder altid private?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(Tv-debat i Deadline ml. Emma Holten og Sørine Gotfredsen, 2015) </w:t>
            </w:r>
          </w:p>
          <w:p w14:paraId="1808905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5713E6DA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4D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B42044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76C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2 mødegange à 4 lektioner </w:t>
            </w:r>
          </w:p>
          <w:p w14:paraId="42F89FB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7E16E5FD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C1B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9228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retorisk analyse, argumentations- og kommunikationsanalyse.  </w:t>
            </w:r>
          </w:p>
          <w:p w14:paraId="4A4F5CE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1ACEAE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Fokus på retorik og argumentation i taler, herunder talegenrer, Ciceros retoriske pentagram, disposition af taler, appelformer som retorisk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virkemiddel (patos, etos, logos), argumentation (påstand, belæg, hjemmel, rygdækning, styrkemarkør, gendrivelse), argumenttyper og argumentkneb. </w:t>
            </w:r>
          </w:p>
          <w:p w14:paraId="41BC94F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AAB4A3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Desuden fokus på sproghandlinger,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frontstage/backstage og kommunikation på sociale medier. </w:t>
            </w:r>
          </w:p>
          <w:p w14:paraId="184A868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1A64C401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2270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004C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</w:tc>
      </w:tr>
    </w:tbl>
    <w:p w14:paraId="26C00F31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3113807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543397B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5A501C7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E6040DE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5DA55D5D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9A140A" w:rsidRPr="009A140A" w14:paraId="000E1F4B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B950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D90D1A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808F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Oplysning, romantik og gennembrud </w:t>
            </w:r>
          </w:p>
        </w:tc>
      </w:tr>
      <w:tr w:rsidR="009A140A" w:rsidRPr="009A140A" w14:paraId="6747126D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2F0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EFA0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 ”Fornuftens tidsalder”, ”Idealer om fremtid og frihed”, “Ak, hvor forandret –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St.St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Blichers noveller”, ”Mande- og kvinderoller til debat”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Brug litteraturhistorien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14:paraId="718ABCA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27431E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”Holberg og komedierne”, ”Romantikkens samfund”, ”Idealisme”, ”Nyplatonisme”, ”Universalromantikken og Adam Oehlenschläger”, ”Nationalromantikken i Danmark”, ”Den religiøse digtning og NFS Grundtvig”, “Biedermeier og poetisk realisme”, “Romantisme”, ”Køn og ligestilling”, ”Skrivestil og sprog”, ”Det moderne gennembruds samfund”, ”Livssyn og syn på litteraturen”, “Dannelsestanken i prosaen”, "Brandes”, “Naturalisme”, “Darwin”, “Nietzsche” og “Virkeligheden under lup”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14:paraId="6EAB3FA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AB621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“Lyrik”, “Digt”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781D829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1F271F5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Nikolaj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Arcel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 kongelig affære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2012. </w:t>
            </w:r>
          </w:p>
          <w:p w14:paraId="3AEB04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Epistel nr. 395: Censur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(1749) </w:t>
            </w:r>
          </w:p>
          <w:p w14:paraId="650E36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Jeppe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paa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bjerget (Akt 1 + 5), 1722 (VÆRK) </w:t>
            </w:r>
          </w:p>
          <w:p w14:paraId="6D4542B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Schack von Staffeldt: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Indvielsen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(1804)  </w:t>
            </w:r>
          </w:p>
          <w:p w14:paraId="151E64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Oehlenschläger: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Morgen-Vandring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(1805)  </w:t>
            </w:r>
          </w:p>
          <w:p w14:paraId="49EFC3F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Adam Oehlenschläger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Der er et yndigt Land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(1819 </w:t>
            </w:r>
          </w:p>
          <w:p w14:paraId="0E3EDF9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N.F.S. Grundtvig: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Danmarks Trøst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(1801) </w:t>
            </w:r>
          </w:p>
          <w:p w14:paraId="1D153293" w14:textId="30D65BB8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141EF2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grimme ælling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(1843) </w:t>
            </w:r>
          </w:p>
          <w:p w14:paraId="69802BB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Steen Steensen Blicher: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Marie. En erindring fra Vesterhavet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(uddrag, 1836) </w:t>
            </w:r>
          </w:p>
          <w:p w14:paraId="7519098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Ane-Mette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(1887)  </w:t>
            </w:r>
          </w:p>
          <w:p w14:paraId="5C9067C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Ørneflugt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(1899) </w:t>
            </w:r>
          </w:p>
          <w:p w14:paraId="2AE9F3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Constance 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(1885) (uddrag)  </w:t>
            </w:r>
          </w:p>
          <w:p w14:paraId="6C1CC35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Victoria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Benedictsson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Sorg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(1884) </w:t>
            </w:r>
          </w:p>
          <w:p w14:paraId="267F714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Ved vejen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(1886) - VÆRK </w:t>
            </w:r>
          </w:p>
          <w:p w14:paraId="02293D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32D3F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J.Th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Lundbye: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Efterårslandskab. Hankehøj ved Vallekilde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1847 </w:t>
            </w:r>
          </w:p>
          <w:p w14:paraId="79E8C87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H. A.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Brendekilde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-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Udslidt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(1889) </w:t>
            </w:r>
          </w:p>
          <w:p w14:paraId="725F87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Bertha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Wegman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Portræt af Jeanna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Bauck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1881. </w:t>
            </w:r>
          </w:p>
          <w:p w14:paraId="55D71DF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C.W.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>Eckersberg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Bella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>og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 Hanna.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M.L.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Nathansons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ældste døtre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1820 </w:t>
            </w:r>
          </w:p>
          <w:p w14:paraId="38A684F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48F77AD7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AC99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935B3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12E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5 ugeopgaver à 13,04 timer og 1 mødegang à 4 lektioner </w:t>
            </w:r>
          </w:p>
          <w:p w14:paraId="75C6069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C580603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0558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256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et litteraturhistorisk og idéhistorisk overblik over perioderne oplysningstiden, romantikken og det moderne gennembrud.  </w:t>
            </w:r>
          </w:p>
          <w:p w14:paraId="2D5B44E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Tematisk, historisk læsning af litteratur fra de tre perioder, herunder teksternes måde at forholde sig til en række temaer, der var aktuelle på tilblivelsestidspunktet.  </w:t>
            </w:r>
          </w:p>
          <w:p w14:paraId="216E186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kendskab til en række vigtige forfatterskikkelser og forståelse af ældre tekster samt at kunne se forbindelser til nutidens samfund. </w:t>
            </w:r>
          </w:p>
          <w:p w14:paraId="17AABE6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4F883DEA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B4D3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5D0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14:paraId="2143767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3423769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38BC1E6A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23E78B45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04D6A9D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3A3E536E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041370E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14:paraId="65B3A921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E8A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C7C1E3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0038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Medier og journalistik </w:t>
            </w:r>
          </w:p>
        </w:tc>
      </w:tr>
      <w:tr w:rsidR="009A140A" w:rsidRPr="009A140A" w14:paraId="7107C51E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507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7101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5.1 “Nyhedsformidling”, kap. 5.2 “Dokumentarfilm” samt kapitlerne "Filmiske virkemidler” og “Filmens dramaturgi”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5D11F52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4F805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Horsbøl og Meldgaard Harboe: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iscenesatte virkelighed,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“Nyheder” og Når nyheder deles”,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09F07D7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A0B23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Anslag til: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Guldbrandsen: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hemmelige krig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2006)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Janus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Armadillo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2011)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>Blekingegadebanden (dokumentar 2009) </w:t>
            </w:r>
          </w:p>
          <w:p w14:paraId="4868CE2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Jørgen Leth: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66 scener fra Amerika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 1982) </w:t>
            </w:r>
          </w:p>
          <w:p w14:paraId="77B8A85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21F2871" w14:textId="77777777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Testamentet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(dokumentar, 2011) - VÆRK </w:t>
            </w:r>
          </w:p>
          <w:p w14:paraId="41A025E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8DFA000" w14:textId="77777777" w:rsidR="00CA1EBD" w:rsidRDefault="00CA1EBD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Tuberkulose i Thisted:</w:t>
            </w:r>
          </w:p>
          <w:p w14:paraId="5A89F24C" w14:textId="3DDE339E" w:rsidR="00066C88" w:rsidRDefault="00C51CA8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hyperlink r:id="rId25" w:history="1">
              <w:r w:rsidR="00066C88" w:rsidRPr="000008A1">
                <w:rPr>
                  <w:rStyle w:val="Hyperlink"/>
                  <w:rFonts w:ascii="Garamond" w:eastAsia="Times New Roman" w:hAnsi="Garamond" w:cs="Times New Roman"/>
                  <w:sz w:val="24"/>
                  <w:szCs w:val="24"/>
                  <w:lang w:eastAsia="da-DK"/>
                </w:rPr>
                <w:t>https://www.youtube.com/watch?v=ulQSCu25Ebk</w:t>
              </w:r>
            </w:hyperlink>
          </w:p>
          <w:p w14:paraId="24DE58C6" w14:textId="77777777" w:rsidR="00066C88" w:rsidRDefault="00066C88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14:paraId="40B66FD2" w14:textId="08CAD87B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A7BC134" w14:textId="77777777" w:rsidR="00CA1EBD" w:rsidRPr="009A140A" w:rsidRDefault="00CA1EBD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1EC974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Vinkling (den gode nyhed vs. den dårlige nyhed): “Uligheden er lav i Danmark; Uligheden er stigende i Danmark” (Information, 7.5.2014) </w:t>
            </w:r>
          </w:p>
          <w:p w14:paraId="5C73EC9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“Alle danske mink skal aflives af frygt for virusmutation”, dr.dk, 4.11.20 </w:t>
            </w:r>
          </w:p>
          <w:p w14:paraId="66480B0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Debat: “Mink udgjorde trussel mod vacciner”, sn.dk, 3.12.21 </w:t>
            </w:r>
          </w:p>
          <w:p w14:paraId="74DB47B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Feature: “Thomas Beck afliver 5.500 mink om dagen: »Jeg forstår ikke, det er slut«”, Information, 13.11.20 </w:t>
            </w:r>
          </w:p>
          <w:p w14:paraId="1B5BC2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“Voldsom brand raserede Sønderborgs næstældste bygninger”, dr.dk, 3.2.20 </w:t>
            </w:r>
          </w:p>
          <w:p w14:paraId="2A3CB70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Reportage: Herman Bang: “Branden”, Nationaltidende, 4.11.1884   </w:t>
            </w:r>
          </w:p>
          <w:p w14:paraId="7645DBA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color w:val="2D3B45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6DF97EAE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2060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E4F588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3D5C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 ugeopgaver à 13,04 timer og 1 mødegang à 4 lektioner </w:t>
            </w:r>
          </w:p>
          <w:p w14:paraId="3F2E4AD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2CF0AC06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DC6F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7691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Dokumentargenrer og nyhedsindslag. Fokus på brugen af dramaturgi, filmiske virkemidler og fakta- og fiktionskoder i dokumentarfilm og faktuelle nyheder. </w:t>
            </w:r>
          </w:p>
          <w:p w14:paraId="0196A1D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ACCA2A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 journalistiske genrer: Nyhedsjournalistik, fortællende journalistik, meningsjournalistik. Produktivt arbejde med reportagegenren.  </w:t>
            </w:r>
          </w:p>
          <w:p w14:paraId="6789CF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6B6E41A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3CB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93C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14:paraId="22AC16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3EF421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21598BCB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6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0354B621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63DBB91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7F59CFC0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3383E266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07"/>
      </w:tblGrid>
      <w:tr w:rsidR="009A140A" w:rsidRPr="009A140A" w14:paraId="7C38203C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1416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086671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E3F1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Temalæsning: Køn, klasse og klima </w:t>
            </w:r>
          </w:p>
        </w:tc>
      </w:tr>
      <w:tr w:rsidR="009A140A" w:rsidRPr="009A140A" w14:paraId="720675DA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9A2C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72F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Køn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054F3C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Maja Bødtcher-Hansen &amp; Susan Mose: “Sædelighedsfejden”, “Feminisme og #MeToo”, “Bølger af feminisme”, “Fjerdebølge og nudansk kvindekamp”, “#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moderne gennembrud #meetoo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2617C87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972748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Sofie Lindes tale ved Zulu Comedy Galla i 2020 </w:t>
            </w:r>
          </w:p>
          <w:p w14:paraId="3569C31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Constance Ring,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1885. </w:t>
            </w:r>
          </w:p>
          <w:p w14:paraId="356EFE8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Vita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fredag, lørdag, søndag,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1977. </w:t>
            </w:r>
          </w:p>
          <w:p w14:paraId="7E26AC4C" w14:textId="2E7B1718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CACCF1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C91FD1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Klasse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7A6999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4.1 “Ordenes betydninger”, kap. 4.4 “Sætningsopbygning”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1D5E3D9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36DDBF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"Klassesprog”, Sprog er status”, “Grupper og sprog”, “Høj og lav stil”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689C74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523218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Prinsesser fra Blokken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DR3, 05.12.2016 (uddrag: </w:t>
            </w:r>
            <w:hyperlink r:id="rId2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https://www.dr.dk/studie/mediaitem/urn:dr:mu:programcard:584ff42aa11f9f0ac45642d4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14:paraId="3FC9C65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Ægte vare 1+2 (filmdialog + opdigtet filmdialog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14:paraId="3ACB5F2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 Metz: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Intermetzo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En tur med Karen J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(Information, 10.2.2007). </w:t>
            </w:r>
          </w:p>
          <w:p w14:paraId="270D7F8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Per Højholt: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Gittes monolog om dagbladet Information,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1981. </w:t>
            </w:r>
          </w:p>
          <w:p w14:paraId="4BE258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456ED2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Klima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78509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Thor Gustafsson: kap. 1 “Klima og klimakrise”, kap. 2 “Hvad er klimalitteratur”, kap.3 “Kendetegn I: Et nyt forhold mellem menneske og natur, kap. 4 “Kendetegn II: Mennesket mellem magt og afmagt”, kap. 6 “Kendetegn III: Det globale krydser det lokale”, kap. 8 “Kendetegn IV: Forsøg på at finde et nyt sprog”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Klimalitteratur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14:paraId="55CBCB9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64F807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Theis Ørntoft: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er forvirrede tider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(2014). </w:t>
            </w:r>
          </w:p>
          <w:p w14:paraId="32FFDF5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Eske K. Mathiesen: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Endnu en gang er det slående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(2010). </w:t>
            </w:r>
          </w:p>
          <w:p w14:paraId="1D2820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Morten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Bourdieu i køkkenhaven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14:paraId="277FB05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Silja E.K. Henderson: (af)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1,7 tipping point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(2018). </w:t>
            </w:r>
          </w:p>
          <w:p w14:paraId="689CDF3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Julie Sten-Knudsen: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Stranden er hver dag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(2017). </w:t>
            </w:r>
          </w:p>
          <w:p w14:paraId="652BD9C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Jens Blendstrup: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er det oversvømmede digt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14:paraId="5E4EAC3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Rasmus Nikolajsen: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Saltstraumen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, 7. december 2013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(2016). </w:t>
            </w:r>
          </w:p>
          <w:p w14:paraId="0B319C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Erlend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Loe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Doppler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(2004) (VÆRK) </w:t>
            </w:r>
          </w:p>
          <w:p w14:paraId="0953E1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47FF5DA2" w14:textId="77777777" w:rsidTr="009A140A">
        <w:trPr>
          <w:trHeight w:val="70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426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7AAC0D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49D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14:paraId="41738A65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7DAD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3D69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Tematiske læsninger med køn, klasse og klima som samlende temaer over forskellige litteraturhistoriske perioder og genrer. </w:t>
            </w:r>
          </w:p>
          <w:p w14:paraId="2D5BCF7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6340BE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Sproglig, stilistisk analyse med fokus på kommunikativ kompetence, gruppesprog,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kodeskift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  </w:t>
            </w:r>
          </w:p>
          <w:p w14:paraId="05B9BC2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6B465037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10B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F84392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158C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14:paraId="390761F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0380481E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9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6B5B5D5E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2B19E16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1AE7EE07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4EA3475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35"/>
      </w:tblGrid>
      <w:tr w:rsidR="009A140A" w:rsidRPr="009A140A" w14:paraId="3491C218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4319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B2034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C90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Realismer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modernismer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4F02276B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E2E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02C4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kap. 7. "Det moderne samfund”, “1900-tallets stilretninger”, “Tidlig modernisme (1890-1945)”, “Efterkrigsmodernisme (1945-1960)” “60’er-modernisme (1960-1970)”; kap. 8. “2000-2020. Eksperimenterende realisme”; kap. 11. “Lyrik”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14:paraId="38F080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D7528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2.2 “Fakta- og fiktionsgenren”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 </w:t>
            </w:r>
          </w:p>
          <w:p w14:paraId="129580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C6529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Skønlitteratur på P1: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døde og det levende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(10. januar 2018). </w:t>
            </w:r>
          </w:p>
          <w:p w14:paraId="2000A90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54618DC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Martin Andersen Nexø: uddrag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Pelle Erobreren – Den store kamp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(1909) </w:t>
            </w:r>
          </w:p>
          <w:p w14:paraId="3D888DB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Johannes V. Jensen: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Arbejderen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(reportage 1906) </w:t>
            </w:r>
          </w:p>
          <w:p w14:paraId="3AB091F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Tom Kristensen: Det blomstrende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Slagsmaal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(1920) </w:t>
            </w:r>
          </w:p>
          <w:p w14:paraId="22DBD82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 blå øjne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 (1942) </w:t>
            </w:r>
          </w:p>
          <w:p w14:paraId="6700A8A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Martin A. Hansen: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Agerhønen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(1947) </w:t>
            </w:r>
          </w:p>
          <w:p w14:paraId="1F5245D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Klaus Rifbjerg: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Livet i badeværelset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(1961) </w:t>
            </w:r>
          </w:p>
          <w:p w14:paraId="324E0DA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 Seeberg: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Støvsuger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(1992) </w:t>
            </w:r>
          </w:p>
          <w:p w14:paraId="776F14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Yahya Hassan: Digte, 2013 (VÆRK)  </w:t>
            </w:r>
          </w:p>
          <w:p w14:paraId="7B6B2DE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Leonora Christina Skov: (uddrag)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Den, der lever stille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(2018) </w:t>
            </w:r>
          </w:p>
          <w:p w14:paraId="59CE00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AC51A76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F17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820A01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B0AA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14:paraId="5596459E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00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5D9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Litteraturhistorie, litterær analyse, digtanalyse </w:t>
            </w:r>
          </w:p>
          <w:p w14:paraId="4BAAB35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EAF492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040E0D7F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9A05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3889FD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9C9F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14:paraId="1475BE3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2A2878FF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6DB6A52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12EA37C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3E697E91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702954E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25"/>
      </w:tblGrid>
      <w:tr w:rsidR="009A140A" w:rsidRPr="009A140A" w14:paraId="452C818D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AB55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BFB0CC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680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 – grammatik og sætningsanalyse </w:t>
            </w:r>
          </w:p>
        </w:tc>
      </w:tr>
      <w:tr w:rsidR="009A140A" w:rsidRPr="009A140A" w14:paraId="6F7C4C6B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2D1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4FB1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Petersen og Frederiksen: “Ordklasser”, ”Sætningsanalyse”, “Komma”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Styr på sproget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2022. </w:t>
            </w:r>
          </w:p>
          <w:p w14:paraId="07B2C7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øvrige grammatikøvelser </w:t>
            </w:r>
          </w:p>
          <w:p w14:paraId="7093C1B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668830CB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CA0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3EDA3E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696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har været indlejret i ugeopgaverne som ‘ugens grammatik’. </w:t>
            </w:r>
          </w:p>
          <w:p w14:paraId="0DBEA9E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8C2ECCD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4D8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D01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grammatik, sætningsopbygning, retskrivning og tegnsætning i alle forløb. </w:t>
            </w:r>
          </w:p>
          <w:p w14:paraId="3E141A0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2437D73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Sætningsanalyse, brug af bindeord </w:t>
            </w:r>
          </w:p>
          <w:p w14:paraId="0D48FE5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Tegnsætning </w:t>
            </w:r>
          </w:p>
          <w:p w14:paraId="445194B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06B4243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3306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385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En blanding mellem interaktive øvelser og praktiske øvelser, hvor det gennemgåede anvendes i egne tekstproduktioner. </w:t>
            </w:r>
          </w:p>
          <w:p w14:paraId="282F0F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1DD9C1C9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45EBED66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06FF306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06F1C5A7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04385B6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14:paraId="45FC2597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600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8CCA0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A97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II </w:t>
            </w:r>
          </w:p>
        </w:tc>
      </w:tr>
      <w:tr w:rsidR="009A140A" w:rsidRPr="009A140A" w14:paraId="3B27B4EF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F4E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26D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Anders Østergaard: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Guide til skriftlig dansk i HF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2021 (udvalgte dele). </w:t>
            </w:r>
          </w:p>
          <w:p w14:paraId="30BCE6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Anette Nielsen og Lene Trolle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Schütter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“Teori”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Skriveøvelser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– udleveret som kopi. </w:t>
            </w:r>
          </w:p>
          <w:p w14:paraId="59DA4EF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Restudy.dk om de skriftlige eksamensgenrer. </w:t>
            </w:r>
          </w:p>
          <w:p w14:paraId="27141D2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9AFC0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Kendtes brug af deres eget liv i tv-serier. </w:t>
            </w:r>
          </w:p>
          <w:p w14:paraId="767427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Syndefaldet som motiv. </w:t>
            </w:r>
          </w:p>
          <w:p w14:paraId="6110A0D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Taler der vil forandre verden. </w:t>
            </w:r>
          </w:p>
          <w:p w14:paraId="55F69BA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En undersøgelse af spørgsmålet om arv og miljø i tekster fra hhv. romantikken og det moderne gennembrud. </w:t>
            </w:r>
          </w:p>
          <w:p w14:paraId="70BDA60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Debatterende artikel: Hvad litteraturen kan betyde for os. </w:t>
            </w:r>
          </w:p>
          <w:p w14:paraId="3696AD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4D7FCEA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7D3B7B3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50D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2F8233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CC7E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er løst sideløbende med forløb 1-6 og har også fungeret som repetition/træning af stof, der er arbejdet med i forløbene. </w:t>
            </w:r>
          </w:p>
          <w:p w14:paraId="1C3CF21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+ 1 mødegang à 4 lektioner med fokus på eksamen. </w:t>
            </w:r>
          </w:p>
          <w:p w14:paraId="691FE65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3E2D3AAB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B14A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562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Træning af eksamensgenrerne: analyserende og debatterende artikel. Stilladsering af opgaveskrivning, gode råd og tips til den skriftlige eksamen. Arbejde med tekstens indhold og sprog: </w:t>
            </w:r>
          </w:p>
          <w:p w14:paraId="5EEDDC2B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forståelse af krav til forskellige opgavegenrer </w:t>
            </w:r>
          </w:p>
          <w:p w14:paraId="66243F07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indledning og afslutning </w:t>
            </w:r>
          </w:p>
          <w:p w14:paraId="1792CE7B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”den røde tråd” </w:t>
            </w:r>
          </w:p>
          <w:p w14:paraId="7607FD7A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indre tekstsammenhæng  </w:t>
            </w:r>
          </w:p>
          <w:p w14:paraId="2B942563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ordforråd, danskfagligt sprog og formuleringer. </w:t>
            </w:r>
          </w:p>
          <w:p w14:paraId="6D6B086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5C89EA02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8C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981AD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B69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Individuelle opgaver, skriftlig feedback.   </w:t>
            </w:r>
          </w:p>
          <w:p w14:paraId="3D6B683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31E33B60" w14:textId="77777777" w:rsidR="009A140A" w:rsidRPr="009A140A" w:rsidRDefault="00C51CA8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756993E2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6E5B464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3EA3F15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326DEDC5" w14:textId="77777777" w:rsidR="00C5400C" w:rsidRPr="009A140A" w:rsidRDefault="00C5400C" w:rsidP="009A140A"/>
    <w:sectPr w:rsidR="00C5400C" w:rsidRPr="009A1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C197B"/>
    <w:multiLevelType w:val="multilevel"/>
    <w:tmpl w:val="86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C"/>
    <w:rsid w:val="00066C88"/>
    <w:rsid w:val="001D2573"/>
    <w:rsid w:val="001E1F78"/>
    <w:rsid w:val="001E3581"/>
    <w:rsid w:val="00216E48"/>
    <w:rsid w:val="0022142A"/>
    <w:rsid w:val="003E0107"/>
    <w:rsid w:val="00402604"/>
    <w:rsid w:val="00423F0F"/>
    <w:rsid w:val="00474857"/>
    <w:rsid w:val="004B3F0B"/>
    <w:rsid w:val="004F0B0B"/>
    <w:rsid w:val="00566E08"/>
    <w:rsid w:val="005811ED"/>
    <w:rsid w:val="005C64C0"/>
    <w:rsid w:val="007039D9"/>
    <w:rsid w:val="007C5B75"/>
    <w:rsid w:val="00810027"/>
    <w:rsid w:val="00903458"/>
    <w:rsid w:val="009A140A"/>
    <w:rsid w:val="00AB7842"/>
    <w:rsid w:val="00AE7C62"/>
    <w:rsid w:val="00BB23E1"/>
    <w:rsid w:val="00C04B54"/>
    <w:rsid w:val="00C441C5"/>
    <w:rsid w:val="00C51CA8"/>
    <w:rsid w:val="00C5400C"/>
    <w:rsid w:val="00C94B08"/>
    <w:rsid w:val="00CA1EBD"/>
    <w:rsid w:val="00E12A74"/>
    <w:rsid w:val="00E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F10"/>
  <w15:chartTrackingRefBased/>
  <w15:docId w15:val="{60D172C0-F745-403D-A7D2-1CD40C3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C5400C"/>
  </w:style>
  <w:style w:type="character" w:customStyle="1" w:styleId="contextualspellingandgrammarerror">
    <w:name w:val="contextualspellingandgrammarerror"/>
    <w:basedOn w:val="Standardskrifttypeiafsnit"/>
    <w:rsid w:val="00C5400C"/>
  </w:style>
  <w:style w:type="character" w:customStyle="1" w:styleId="spellingerror">
    <w:name w:val="spellingerror"/>
    <w:basedOn w:val="Standardskrifttypeiafsnit"/>
    <w:rsid w:val="00C5400C"/>
  </w:style>
  <w:style w:type="paragraph" w:customStyle="1" w:styleId="msonormal0">
    <w:name w:val="msonormal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9A140A"/>
  </w:style>
  <w:style w:type="character" w:customStyle="1" w:styleId="eop">
    <w:name w:val="eop"/>
    <w:basedOn w:val="Standardskrifttypeiafsnit"/>
    <w:rsid w:val="009A140A"/>
  </w:style>
  <w:style w:type="character" w:styleId="Hyperlink">
    <w:name w:val="Hyperlink"/>
    <w:basedOn w:val="Standardskrifttypeiafsnit"/>
    <w:uiPriority w:val="99"/>
    <w:unhideWhenUsed/>
    <w:rsid w:val="009A140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140A"/>
    <w:rPr>
      <w:color w:val="800080"/>
      <w:u w:val="single"/>
    </w:rPr>
  </w:style>
  <w:style w:type="character" w:customStyle="1" w:styleId="linebreakblob">
    <w:name w:val="linebreakblob"/>
    <w:basedOn w:val="Standardskrifttypeiafsnit"/>
    <w:rsid w:val="009A140A"/>
  </w:style>
  <w:style w:type="character" w:customStyle="1" w:styleId="scxw266919493">
    <w:name w:val="scxw266919493"/>
    <w:basedOn w:val="Standardskrifttypeiafsnit"/>
    <w:rsid w:val="009A140A"/>
  </w:style>
  <w:style w:type="paragraph" w:customStyle="1" w:styleId="outlineelement">
    <w:name w:val="outlineelement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E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5" Type="http://schemas.openxmlformats.org/officeDocument/2006/relationships/hyperlink" Target="https://www.youtube.com/watch?v=ulQSCu25Ebk" TargetMode="External"/><Relationship Id="rId3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-net.dk" TargetMode="External"/><Relationship Id="rId20" Type="http://schemas.openxmlformats.org/officeDocument/2006/relationships/hyperlink" Target="https://www.youtube.com/watch?v=Q85gCIMOm7w" TargetMode="External"/><Relationship Id="rId2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r.dk/om-dr/programmer-og-koncerter/equinox-1985-kan-du-huske-da-de-forsvandt" TargetMode="External"/><Relationship Id="rId2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8" Type="http://schemas.openxmlformats.org/officeDocument/2006/relationships/hyperlink" Target="https://www.dr.dk/studie/mediaitem/urn:dr:mu:programcard:584ff42aa11f9f0ac45642d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9" Type="http://schemas.openxmlformats.org/officeDocument/2006/relationships/hyperlink" Target="https://www.americanrhetoric.com/speeches/gwbush911addresstothenation.htm" TargetMode="External"/><Relationship Id="rId3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37EC-53A2-4A15-8DD3-8111CFF3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4081</Words>
  <Characters>24900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Ingrid Aalborg</dc:creator>
  <cp:keywords/>
  <dc:description/>
  <cp:lastModifiedBy>Jan Lund Havreland</cp:lastModifiedBy>
  <cp:revision>13</cp:revision>
  <dcterms:created xsi:type="dcterms:W3CDTF">2023-11-11T22:00:00Z</dcterms:created>
  <dcterms:modified xsi:type="dcterms:W3CDTF">2023-11-24T10:11:00Z</dcterms:modified>
</cp:coreProperties>
</file>