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908" w:rsidRDefault="00F90889">
      <w:pPr>
        <w:spacing w:after="0"/>
        <w:ind w:left="0" w:firstLine="0"/>
      </w:pPr>
      <w:r>
        <w:rPr>
          <w:sz w:val="32"/>
        </w:rPr>
        <w:t xml:space="preserve">Undervisningsbeskrivelse  </w:t>
      </w:r>
    </w:p>
    <w:p w:rsidR="000E4908" w:rsidRDefault="00F90889">
      <w:pPr>
        <w:spacing w:after="74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ind w:left="-5"/>
      </w:pPr>
      <w:r>
        <w:t xml:space="preserve">Stamoplysninger til brug ved prøver til gymnasiale uddannelser </w:t>
      </w:r>
      <w:r>
        <w:rPr>
          <w:sz w:val="24"/>
        </w:rPr>
        <w:t xml:space="preserve">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</w:p>
    <w:tbl>
      <w:tblPr>
        <w:tblStyle w:val="TableGrid"/>
        <w:tblW w:w="9638" w:type="dxa"/>
        <w:tblInd w:w="-106" w:type="dxa"/>
        <w:tblCellMar>
          <w:top w:w="6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77"/>
        <w:gridCol w:w="7761"/>
      </w:tblGrid>
      <w:tr w:rsidR="000E4908">
        <w:trPr>
          <w:trHeight w:val="37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Termin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BF117D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>December/januar 2021</w:t>
            </w:r>
          </w:p>
        </w:tc>
      </w:tr>
      <w:tr w:rsidR="000E4908">
        <w:trPr>
          <w:trHeight w:val="49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Institution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Nordvestsjællands HF og VUC </w:t>
            </w:r>
          </w:p>
        </w:tc>
      </w:tr>
      <w:tr w:rsidR="000E4908">
        <w:trPr>
          <w:trHeight w:val="49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Uddannelse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proofErr w:type="spellStart"/>
            <w:r>
              <w:rPr>
                <w:b w:val="0"/>
                <w:sz w:val="24"/>
              </w:rPr>
              <w:t>hfe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49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Fag og niveau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Billedkunst C </w:t>
            </w:r>
          </w:p>
        </w:tc>
      </w:tr>
      <w:tr w:rsidR="000E4908">
        <w:trPr>
          <w:trHeight w:val="49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Lærer(e)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Signe Falck Diederichs </w:t>
            </w:r>
          </w:p>
        </w:tc>
      </w:tr>
      <w:tr w:rsidR="000E4908">
        <w:trPr>
          <w:trHeight w:val="49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Hold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>H</w:t>
            </w:r>
            <w:r w:rsidR="00BF117D">
              <w:rPr>
                <w:b w:val="0"/>
                <w:sz w:val="24"/>
              </w:rPr>
              <w:t>h</w:t>
            </w:r>
            <w:r>
              <w:rPr>
                <w:b w:val="0"/>
                <w:sz w:val="24"/>
              </w:rPr>
              <w:t>bkC</w:t>
            </w:r>
            <w:r w:rsidR="00BF117D">
              <w:rPr>
                <w:b w:val="0"/>
                <w:sz w:val="24"/>
              </w:rPr>
              <w:t>221</w:t>
            </w:r>
          </w:p>
        </w:tc>
      </w:tr>
    </w:tbl>
    <w:p w:rsidR="000E4908" w:rsidRDefault="00F90889">
      <w:pPr>
        <w:spacing w:after="114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57"/>
        <w:ind w:left="-5"/>
      </w:pPr>
      <w:r>
        <w:rPr>
          <w:b w:val="0"/>
          <w:vertAlign w:val="superscript"/>
        </w:rPr>
        <w:t xml:space="preserve"> </w:t>
      </w:r>
      <w:r>
        <w:t xml:space="preserve">Oversigt over gennemførte undervisningsforløb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</w:p>
    <w:tbl>
      <w:tblPr>
        <w:tblStyle w:val="TableGrid"/>
        <w:tblW w:w="9638" w:type="dxa"/>
        <w:tblInd w:w="-106" w:type="dxa"/>
        <w:tblCellMar>
          <w:top w:w="6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8962"/>
      </w:tblGrid>
      <w:tr w:rsidR="000E4908">
        <w:trPr>
          <w:trHeight w:val="85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proofErr w:type="spellStart"/>
            <w:r>
              <w:rPr>
                <w:sz w:val="24"/>
              </w:rPr>
              <w:t>Tite</w:t>
            </w:r>
            <w:proofErr w:type="spellEnd"/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l 1 </w:t>
            </w:r>
          </w:p>
        </w:tc>
        <w:tc>
          <w:tcPr>
            <w:tcW w:w="8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Pr="00BF117D" w:rsidRDefault="00BF117D">
            <w:pPr>
              <w:spacing w:after="0"/>
              <w:ind w:left="0" w:firstLine="0"/>
              <w:rPr>
                <w:b w:val="0"/>
                <w:sz w:val="24"/>
                <w:szCs w:val="24"/>
              </w:rPr>
            </w:pPr>
            <w:r w:rsidRPr="00BF117D">
              <w:rPr>
                <w:b w:val="0"/>
                <w:sz w:val="24"/>
                <w:szCs w:val="24"/>
              </w:rPr>
              <w:t>Visuelle fænomener på flade og virkemidler</w:t>
            </w:r>
          </w:p>
        </w:tc>
      </w:tr>
      <w:tr w:rsidR="000E4908">
        <w:trPr>
          <w:trHeight w:val="85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proofErr w:type="spellStart"/>
            <w:r>
              <w:rPr>
                <w:sz w:val="24"/>
              </w:rPr>
              <w:t>Tite</w:t>
            </w:r>
            <w:proofErr w:type="spellEnd"/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l 2 </w:t>
            </w:r>
          </w:p>
        </w:tc>
        <w:tc>
          <w:tcPr>
            <w:tcW w:w="8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BF117D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>Naturen og r</w:t>
            </w:r>
            <w:r w:rsidR="00F90889">
              <w:rPr>
                <w:b w:val="0"/>
                <w:sz w:val="24"/>
              </w:rPr>
              <w:t xml:space="preserve">umlige fænomener </w:t>
            </w:r>
          </w:p>
        </w:tc>
      </w:tr>
      <w:tr w:rsidR="000E4908">
        <w:trPr>
          <w:trHeight w:val="85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proofErr w:type="spellStart"/>
            <w:r>
              <w:rPr>
                <w:sz w:val="24"/>
              </w:rPr>
              <w:t>Tite</w:t>
            </w:r>
            <w:proofErr w:type="spellEnd"/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l 3 </w:t>
            </w:r>
          </w:p>
        </w:tc>
        <w:tc>
          <w:tcPr>
            <w:tcW w:w="8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BF117D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>Samtidskunst</w:t>
            </w:r>
            <w:r w:rsidR="00F90889"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85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proofErr w:type="spellStart"/>
            <w:r>
              <w:rPr>
                <w:sz w:val="24"/>
              </w:rPr>
              <w:t>Tite</w:t>
            </w:r>
            <w:proofErr w:type="spellEnd"/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l 4 </w:t>
            </w:r>
          </w:p>
        </w:tc>
        <w:tc>
          <w:tcPr>
            <w:tcW w:w="8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color w:val="0000FF"/>
                <w:sz w:val="24"/>
                <w:u w:val="single" w:color="0000FF"/>
              </w:rPr>
              <w:t>Eksamensprojekt</w:t>
            </w: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0E4908" w:rsidRDefault="00F90889">
      <w:pPr>
        <w:spacing w:after="59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 </w:t>
      </w:r>
    </w:p>
    <w:p w:rsidR="000E4908" w:rsidRDefault="00F90889">
      <w:pPr>
        <w:ind w:left="-5"/>
      </w:pPr>
      <w:r>
        <w:t>Beskrivelse af det enkelte undervisningsforløb (1 skema for hvert forløb)</w:t>
      </w:r>
      <w:r>
        <w:rPr>
          <w:sz w:val="20"/>
        </w:rPr>
        <w:t xml:space="preserve"> </w:t>
      </w:r>
    </w:p>
    <w:p w:rsidR="000E4908" w:rsidRDefault="00F90889">
      <w:pPr>
        <w:spacing w:after="44"/>
        <w:ind w:left="-5"/>
      </w:pPr>
      <w:r>
        <w:rPr>
          <w:b w:val="0"/>
          <w:color w:val="0000FF"/>
          <w:sz w:val="24"/>
          <w:u w:val="single" w:color="0000FF"/>
        </w:rPr>
        <w:t>Retur til forside</w:t>
      </w: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</w:p>
    <w:tbl>
      <w:tblPr>
        <w:tblStyle w:val="TableGrid"/>
        <w:tblW w:w="9638" w:type="dxa"/>
        <w:tblInd w:w="-106" w:type="dxa"/>
        <w:tblCellMar>
          <w:top w:w="68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1276"/>
        <w:gridCol w:w="8362"/>
      </w:tblGrid>
      <w:tr w:rsidR="000E4908">
        <w:trPr>
          <w:trHeight w:val="73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r>
              <w:rPr>
                <w:sz w:val="24"/>
              </w:rPr>
              <w:t xml:space="preserve">Titel 1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BF117D">
            <w:pPr>
              <w:spacing w:after="0"/>
              <w:ind w:left="0" w:firstLine="0"/>
            </w:pPr>
            <w:r w:rsidRPr="00BF117D">
              <w:rPr>
                <w:b w:val="0"/>
                <w:sz w:val="24"/>
                <w:szCs w:val="24"/>
              </w:rPr>
              <w:t>Visuelle fænomener på flade og virkemidler</w:t>
            </w:r>
          </w:p>
        </w:tc>
      </w:tr>
      <w:tr w:rsidR="000E4908">
        <w:trPr>
          <w:trHeight w:val="1187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lastRenderedPageBreak/>
              <w:t xml:space="preserve">Indhold 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Pr="001C6967" w:rsidRDefault="00F90889">
            <w:pPr>
              <w:spacing w:after="0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Forløbet dækker over følgende historiske perioder/kunstneriske retninger: </w:t>
            </w:r>
          </w:p>
          <w:p w:rsidR="000E4908" w:rsidRPr="001C6967" w:rsidRDefault="00F90889">
            <w:pPr>
              <w:spacing w:after="0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E4908" w:rsidRPr="001C6967" w:rsidRDefault="00F90889">
            <w:pPr>
              <w:spacing w:after="0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Renæssancen</w:t>
            </w:r>
          </w:p>
          <w:p w:rsidR="009429C6" w:rsidRPr="001C6967" w:rsidRDefault="009429C6">
            <w:pPr>
              <w:spacing w:after="0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Samtidskunst</w:t>
            </w:r>
          </w:p>
          <w:p w:rsidR="009429C6" w:rsidRPr="001C6967" w:rsidRDefault="009429C6">
            <w:pPr>
              <w:spacing w:after="0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proofErr w:type="spell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Impresionismen</w:t>
            </w:r>
            <w:proofErr w:type="spellEnd"/>
          </w:p>
          <w:p w:rsidR="009429C6" w:rsidRPr="001C6967" w:rsidRDefault="009429C6">
            <w:pPr>
              <w:spacing w:after="0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proofErr w:type="spell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Ekpressionismen</w:t>
            </w:r>
            <w:proofErr w:type="spellEnd"/>
          </w:p>
          <w:p w:rsidR="00142FBF" w:rsidRPr="001C6967" w:rsidRDefault="00142FBF">
            <w:pPr>
              <w:spacing w:after="0" w:line="233" w:lineRule="auto"/>
              <w:ind w:left="0" w:right="16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</w:p>
          <w:p w:rsidR="000E4908" w:rsidRPr="001C6967" w:rsidRDefault="00F90889">
            <w:pPr>
              <w:spacing w:after="0" w:line="233" w:lineRule="auto"/>
              <w:ind w:left="0" w:right="16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Kursisterne har arbejdet med personlig og analytisk smag, virkemidler, kunsthistoriske perioder, gengivelsesstrategier, analyse af form, indhold og kontekst og arbejdet </w:t>
            </w:r>
            <w:r w:rsidR="00BF117D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teoretisk, praktisk og </w:t>
            </w:r>
            <w:proofErr w:type="spellStart"/>
            <w:r w:rsidR="00BF117D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analystisk</w:t>
            </w:r>
            <w:proofErr w:type="spellEnd"/>
            <w:r w:rsidR="00BF117D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</w:t>
            </w: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med temaer som: </w:t>
            </w:r>
            <w:r w:rsidR="00BF117D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D</w:t>
            </w: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et skønne og det grimme</w:t>
            </w:r>
            <w:r w:rsidR="00BF117D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, </w:t>
            </w:r>
            <w:r w:rsidR="009429C6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det klassiske udtryk, mennesket, indtrykket og det </w:t>
            </w:r>
            <w:proofErr w:type="spellStart"/>
            <w:r w:rsidR="009429C6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impressive</w:t>
            </w:r>
            <w:proofErr w:type="spellEnd"/>
            <w:r w:rsidR="009429C6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, ’udtrykket’ og det ekspressive, </w:t>
            </w: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farver, lys, rum, komposition. Praktiske øvelser med fotografi, tegning med blyant og farver, maleri </w:t>
            </w:r>
          </w:p>
          <w:p w:rsidR="000E4908" w:rsidRPr="001C6967" w:rsidRDefault="00F90889">
            <w:pPr>
              <w:spacing w:after="0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E4908" w:rsidRPr="001C6967" w:rsidRDefault="00F90889">
            <w:pPr>
              <w:spacing w:after="5"/>
              <w:ind w:left="0" w:firstLine="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Kernestof: </w:t>
            </w:r>
          </w:p>
          <w:p w:rsidR="000E4908" w:rsidRPr="001C6967" w:rsidRDefault="00F90889">
            <w:pPr>
              <w:numPr>
                <w:ilvl w:val="0"/>
                <w:numId w:val="1"/>
              </w:numPr>
              <w:spacing w:after="35" w:line="234" w:lineRule="auto"/>
              <w:ind w:left="720" w:hanging="36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‘Billedkunstbogen 2. udgave’ af Katrine Charlotte Busk, Colombus, 2017</w:t>
            </w:r>
            <w:r w:rsidR="00BF117D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. I bog (afsnit: 2.4, </w:t>
            </w:r>
            <w:r w:rsidR="009429C6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4.3, 2.a, 2.b, 2.c, </w:t>
            </w:r>
            <w:r w:rsidR="001C6967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1.a, 1.b</w:t>
            </w:r>
            <w:proofErr w:type="gramStart"/>
            <w:r w:rsidR="001C6967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, )</w:t>
            </w:r>
            <w:proofErr w:type="gramEnd"/>
          </w:p>
          <w:p w:rsidR="001C6967" w:rsidRPr="001C6967" w:rsidRDefault="001C6967" w:rsidP="001C6967">
            <w:pPr>
              <w:numPr>
                <w:ilvl w:val="0"/>
                <w:numId w:val="1"/>
              </w:numPr>
              <w:spacing w:after="35" w:line="234" w:lineRule="auto"/>
              <w:ind w:left="720" w:hanging="36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’Jagten på det perfekte - det klassiske i kunsten’ af Jørgen Holdt </w:t>
            </w:r>
            <w:proofErr w:type="spellStart"/>
            <w:proofErr w:type="gram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Eriksen,Grundbog</w:t>
            </w:r>
            <w:proofErr w:type="spellEnd"/>
            <w:proofErr w:type="gramEnd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i Kunst og Arkitektur</w:t>
            </w:r>
          </w:p>
          <w:p w:rsidR="001C6967" w:rsidRPr="001C6967" w:rsidRDefault="001C6967" w:rsidP="001C6967">
            <w:pPr>
              <w:numPr>
                <w:ilvl w:val="0"/>
                <w:numId w:val="1"/>
              </w:numPr>
              <w:spacing w:after="35" w:line="234" w:lineRule="auto"/>
              <w:ind w:left="720" w:hanging="36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’Kunstens stemmer’ af Lise Mark, Systime, 2021. </w:t>
            </w:r>
            <w:proofErr w:type="spell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Ibog</w:t>
            </w:r>
            <w:proofErr w:type="spellEnd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(afsnit: A. 1.2, A.1.3, </w:t>
            </w:r>
          </w:p>
          <w:p w:rsidR="00BF117D" w:rsidRPr="001C6967" w:rsidRDefault="00F90889">
            <w:pPr>
              <w:numPr>
                <w:ilvl w:val="0"/>
                <w:numId w:val="1"/>
              </w:numPr>
              <w:spacing w:after="6"/>
              <w:ind w:left="720" w:hanging="36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Lærerproduceret </w:t>
            </w:r>
            <w:proofErr w:type="spell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powerpoints</w:t>
            </w:r>
            <w:proofErr w:type="spellEnd"/>
          </w:p>
          <w:p w:rsidR="000E4908" w:rsidRPr="001C6967" w:rsidRDefault="00F90889" w:rsidP="009429C6">
            <w:pPr>
              <w:numPr>
                <w:ilvl w:val="0"/>
                <w:numId w:val="1"/>
              </w:numPr>
              <w:spacing w:after="6"/>
              <w:ind w:left="720" w:hanging="36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Uddrag af filmen Lyset, mørket og farverne af Henrik </w:t>
            </w:r>
            <w:proofErr w:type="spell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Boetius</w:t>
            </w:r>
            <w:proofErr w:type="spellEnd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, Marie Louise Lefevre og Marie Louise Lauridsen, 1998: </w:t>
            </w:r>
          </w:p>
          <w:p w:rsidR="009429C6" w:rsidRPr="001C6967" w:rsidRDefault="00315264" w:rsidP="001C6967">
            <w:pPr>
              <w:spacing w:after="0" w:line="263" w:lineRule="auto"/>
              <w:ind w:left="360" w:right="144" w:firstLine="360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hyperlink r:id="rId7">
              <w:r w:rsidR="00F90889" w:rsidRPr="001C6967">
                <w:rPr>
                  <w:rFonts w:asciiTheme="majorHAnsi" w:hAnsiTheme="majorHAnsi" w:cstheme="majorHAnsi"/>
                  <w:b w:val="0"/>
                  <w:color w:val="auto"/>
                  <w:sz w:val="24"/>
                  <w:szCs w:val="24"/>
                </w:rPr>
                <w:t>https://filmcentralen.dk/gymnasiet/film/lyset-morket-og-farverne</w:t>
              </w:r>
            </w:hyperlink>
          </w:p>
          <w:p w:rsidR="009429C6" w:rsidRPr="001C6967" w:rsidRDefault="009429C6" w:rsidP="009429C6">
            <w:pPr>
              <w:pStyle w:val="Listeafsnit"/>
              <w:numPr>
                <w:ilvl w:val="0"/>
                <w:numId w:val="13"/>
              </w:num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  <w:lang w:val="en-US"/>
              </w:rPr>
            </w:pPr>
            <w:proofErr w:type="spell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  <w:lang w:val="en-US"/>
              </w:rPr>
              <w:t>Tegnetutorial</w:t>
            </w:r>
            <w:proofErr w:type="spellEnd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  <w:lang w:val="en-US"/>
              </w:rPr>
              <w:t>på</w:t>
            </w:r>
            <w:proofErr w:type="spellEnd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  <w:lang w:val="en-US"/>
              </w:rPr>
              <w:t>youtube</w:t>
            </w:r>
            <w:proofErr w:type="spellEnd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  <w:lang w:val="en-US"/>
              </w:rPr>
              <w:t>Fundet</w:t>
            </w:r>
            <w:proofErr w:type="spellEnd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  <w:lang w:val="en-US"/>
              </w:rPr>
              <w:t xml:space="preserve"> d. 09/11-21 </w:t>
            </w:r>
            <w:proofErr w:type="spell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  <w:lang w:val="en-US"/>
              </w:rPr>
              <w:t>på</w:t>
            </w:r>
            <w:proofErr w:type="spellEnd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1C6967">
                <w:rPr>
                  <w:rStyle w:val="Hyperlink"/>
                  <w:rFonts w:asciiTheme="majorHAnsi" w:hAnsiTheme="majorHAnsi" w:cstheme="majorHAnsi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How to Shade with PENCIL for BEGINNERS - YouTube</w:t>
              </w:r>
            </w:hyperlink>
          </w:p>
          <w:p w:rsidR="009429C6" w:rsidRPr="001C6967" w:rsidRDefault="009429C6" w:rsidP="009429C6">
            <w:pPr>
              <w:pStyle w:val="Listeafsnit"/>
              <w:numPr>
                <w:ilvl w:val="0"/>
                <w:numId w:val="13"/>
              </w:num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Elevfundne materialer om diverse kunstnere</w:t>
            </w:r>
          </w:p>
          <w:p w:rsidR="00DF2B74" w:rsidRPr="001C6967" w:rsidRDefault="00DF2B74" w:rsidP="009429C6">
            <w:pPr>
              <w:pStyle w:val="Listeafsnit"/>
              <w:numPr>
                <w:ilvl w:val="0"/>
                <w:numId w:val="13"/>
              </w:numPr>
              <w:spacing w:after="0" w:line="263" w:lineRule="auto"/>
              <w:ind w:right="144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Analyse af </w:t>
            </w:r>
            <w:proofErr w:type="spell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bla</w:t>
            </w:r>
            <w:proofErr w:type="spellEnd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. Michael </w:t>
            </w:r>
            <w:proofErr w:type="spellStart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kviums</w:t>
            </w:r>
            <w:proofErr w:type="spellEnd"/>
            <w:r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</w:t>
            </w:r>
            <w:r w:rsidR="007F17C4" w:rsidRPr="001C6967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’The Duke’ 2017, selvvalgte værker af ’klassisk skønhed’, </w:t>
            </w:r>
            <w:r w:rsidR="007F17C4" w:rsidRPr="001C6967">
              <w:rPr>
                <w:rStyle w:val="textlayer--absolute"/>
                <w:rFonts w:asciiTheme="majorHAnsi" w:hAnsiTheme="majorHAnsi" w:cstheme="majorHAnsi"/>
                <w:b w:val="0"/>
                <w:color w:val="auto"/>
                <w:sz w:val="24"/>
                <w:szCs w:val="24"/>
                <w:shd w:val="clear" w:color="auto" w:fill="F2F2F2"/>
              </w:rPr>
              <w:t xml:space="preserve">Claude Monet, </w:t>
            </w:r>
            <w:proofErr w:type="spellStart"/>
            <w:r w:rsidR="007F17C4" w:rsidRPr="001C6967">
              <w:rPr>
                <w:rStyle w:val="textlayer--absolute"/>
                <w:rFonts w:asciiTheme="majorHAnsi" w:hAnsiTheme="majorHAnsi" w:cstheme="majorHAnsi"/>
                <w:b w:val="0"/>
                <w:color w:val="auto"/>
                <w:sz w:val="24"/>
                <w:szCs w:val="24"/>
                <w:shd w:val="clear" w:color="auto" w:fill="F2F2F2"/>
              </w:rPr>
              <w:t>Haystacks</w:t>
            </w:r>
            <w:proofErr w:type="spellEnd"/>
            <w:r w:rsidR="007F17C4" w:rsidRPr="001C6967">
              <w:rPr>
                <w:rStyle w:val="textlayer--absolute"/>
                <w:rFonts w:asciiTheme="majorHAnsi" w:hAnsiTheme="majorHAnsi" w:cstheme="majorHAnsi"/>
                <w:b w:val="0"/>
                <w:color w:val="auto"/>
                <w:sz w:val="24"/>
                <w:szCs w:val="24"/>
                <w:shd w:val="clear" w:color="auto" w:fill="F2F2F2"/>
              </w:rPr>
              <w:t xml:space="preserve"> at Giverny the </w:t>
            </w:r>
            <w:proofErr w:type="spellStart"/>
            <w:r w:rsidR="007F17C4" w:rsidRPr="001C6967">
              <w:rPr>
                <w:rStyle w:val="textlayer--absolute"/>
                <w:rFonts w:asciiTheme="majorHAnsi" w:hAnsiTheme="majorHAnsi" w:cstheme="majorHAnsi"/>
                <w:b w:val="0"/>
                <w:color w:val="auto"/>
                <w:sz w:val="24"/>
                <w:szCs w:val="24"/>
                <w:shd w:val="clear" w:color="auto" w:fill="F2F2F2"/>
              </w:rPr>
              <w:t>evening</w:t>
            </w:r>
            <w:proofErr w:type="spellEnd"/>
            <w:r w:rsidR="007F17C4" w:rsidRPr="001C6967">
              <w:rPr>
                <w:rStyle w:val="textlayer--absolute"/>
                <w:rFonts w:asciiTheme="majorHAnsi" w:hAnsiTheme="majorHAnsi" w:cstheme="majorHAnsi"/>
                <w:b w:val="0"/>
                <w:color w:val="auto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="007F17C4" w:rsidRPr="001C6967">
              <w:rPr>
                <w:rStyle w:val="textlayer--absolute"/>
                <w:rFonts w:asciiTheme="majorHAnsi" w:hAnsiTheme="majorHAnsi" w:cstheme="majorHAnsi"/>
                <w:b w:val="0"/>
                <w:color w:val="auto"/>
                <w:sz w:val="24"/>
                <w:szCs w:val="24"/>
                <w:shd w:val="clear" w:color="auto" w:fill="F2F2F2"/>
              </w:rPr>
              <w:t>sun</w:t>
            </w:r>
            <w:proofErr w:type="spellEnd"/>
            <w:r w:rsidR="007F17C4" w:rsidRPr="001C6967">
              <w:rPr>
                <w:rStyle w:val="textlayer--absolute"/>
                <w:rFonts w:asciiTheme="majorHAnsi" w:hAnsiTheme="majorHAnsi" w:cstheme="majorHAnsi"/>
                <w:b w:val="0"/>
                <w:color w:val="auto"/>
                <w:sz w:val="24"/>
                <w:szCs w:val="24"/>
                <w:shd w:val="clear" w:color="auto" w:fill="F2F2F2"/>
              </w:rPr>
              <w:t>, 1888</w:t>
            </w:r>
          </w:p>
          <w:p w:rsidR="009429C6" w:rsidRPr="001C6967" w:rsidRDefault="009429C6" w:rsidP="009429C6">
            <w:pPr>
              <w:pStyle w:val="Listeafsnit"/>
              <w:spacing w:after="0" w:line="263" w:lineRule="auto"/>
              <w:ind w:right="144" w:firstLine="0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</w:p>
          <w:p w:rsidR="00142FBF" w:rsidRPr="001C6967" w:rsidRDefault="00F90889" w:rsidP="00142FBF">
            <w:pPr>
              <w:spacing w:after="0" w:line="263" w:lineRule="auto"/>
              <w:ind w:left="360" w:right="144" w:firstLine="0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proofErr w:type="gramStart"/>
            <w:r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●</w:t>
            </w:r>
            <w:r w:rsidR="009429C6"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 xml:space="preserve"> </w:t>
            </w:r>
            <w:r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 xml:space="preserve"> </w:t>
            </w:r>
            <w:r w:rsidR="00142FBF"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Kompendium</w:t>
            </w:r>
            <w:proofErr w:type="gramEnd"/>
            <w:r w:rsidR="00142FBF"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 xml:space="preserve"> om kunsthistorie</w:t>
            </w:r>
          </w:p>
          <w:p w:rsidR="00DF2B74" w:rsidRPr="001C6967" w:rsidRDefault="00DF2B74" w:rsidP="00142FBF">
            <w:pPr>
              <w:spacing w:after="0" w:line="263" w:lineRule="auto"/>
              <w:ind w:left="360" w:right="144" w:firstLine="0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</w:p>
          <w:p w:rsidR="00DF2B74" w:rsidRPr="001C6967" w:rsidRDefault="00DF2B74" w:rsidP="00142FBF">
            <w:pPr>
              <w:spacing w:after="0" w:line="263" w:lineRule="auto"/>
              <w:ind w:left="360" w:right="144" w:firstLine="0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Praktiske opgaver:</w:t>
            </w:r>
          </w:p>
          <w:p w:rsidR="00DF2B74" w:rsidRPr="001C6967" w:rsidRDefault="00DF2B74" w:rsidP="00DF2B74">
            <w:pPr>
              <w:pStyle w:val="Listeafsnit"/>
              <w:numPr>
                <w:ilvl w:val="0"/>
                <w:numId w:val="17"/>
              </w:numPr>
              <w:spacing w:after="0" w:line="263" w:lineRule="auto"/>
              <w:ind w:right="144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Visualisering af ’mit indre grimme jeg’</w:t>
            </w:r>
          </w:p>
          <w:p w:rsidR="00DF2B74" w:rsidRPr="001C6967" w:rsidRDefault="00DF2B74" w:rsidP="00DF2B74">
            <w:pPr>
              <w:pStyle w:val="Listeafsnit"/>
              <w:numPr>
                <w:ilvl w:val="0"/>
                <w:numId w:val="17"/>
              </w:numPr>
              <w:spacing w:after="0" w:line="263" w:lineRule="auto"/>
              <w:ind w:right="144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Perspektivtegning</w:t>
            </w:r>
          </w:p>
          <w:p w:rsidR="00DF2B74" w:rsidRPr="001C6967" w:rsidRDefault="00DF2B74" w:rsidP="00DF2B74">
            <w:pPr>
              <w:pStyle w:val="Listeafsnit"/>
              <w:numPr>
                <w:ilvl w:val="0"/>
                <w:numId w:val="17"/>
              </w:numPr>
              <w:spacing w:after="0" w:line="263" w:lineRule="auto"/>
              <w:ind w:right="144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At skabe afstand mellem to genstande, ved brug af rumlige virkemidler, tegning</w:t>
            </w:r>
          </w:p>
          <w:p w:rsidR="00DF2B74" w:rsidRPr="001C6967" w:rsidRDefault="007F17C4" w:rsidP="00DF2B74">
            <w:pPr>
              <w:pStyle w:val="Listeafsnit"/>
              <w:numPr>
                <w:ilvl w:val="0"/>
                <w:numId w:val="17"/>
              </w:numPr>
              <w:spacing w:after="0" w:line="263" w:lineRule="auto"/>
              <w:ind w:right="144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Tegning på hovedet</w:t>
            </w:r>
          </w:p>
          <w:p w:rsidR="007F17C4" w:rsidRPr="001C6967" w:rsidRDefault="007F17C4" w:rsidP="00DF2B74">
            <w:pPr>
              <w:pStyle w:val="Listeafsnit"/>
              <w:numPr>
                <w:ilvl w:val="0"/>
                <w:numId w:val="17"/>
              </w:numPr>
              <w:spacing w:after="0" w:line="263" w:lineRule="auto"/>
              <w:ind w:right="144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Klassisk tegning af selvvalgt genstand hjemmefra</w:t>
            </w:r>
          </w:p>
          <w:p w:rsidR="007F17C4" w:rsidRPr="001C6967" w:rsidRDefault="007F17C4" w:rsidP="00DF2B74">
            <w:pPr>
              <w:pStyle w:val="Listeafsnit"/>
              <w:numPr>
                <w:ilvl w:val="0"/>
                <w:numId w:val="17"/>
              </w:numPr>
              <w:spacing w:after="0" w:line="263" w:lineRule="auto"/>
              <w:ind w:right="144"/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>Collage med dynamisk menneske</w:t>
            </w:r>
          </w:p>
          <w:p w:rsidR="007F17C4" w:rsidRPr="001C6967" w:rsidRDefault="007F17C4" w:rsidP="007F17C4">
            <w:pPr>
              <w:pStyle w:val="Listeafsnit"/>
              <w:numPr>
                <w:ilvl w:val="0"/>
                <w:numId w:val="17"/>
              </w:numPr>
              <w:spacing w:after="0" w:line="263" w:lineRule="auto"/>
              <w:ind w:right="144"/>
              <w:rPr>
                <w:rStyle w:val="textlayer--absolute"/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</w:pPr>
            <w:r w:rsidRPr="001C6967">
              <w:rPr>
                <w:rFonts w:asciiTheme="majorHAnsi" w:eastAsia="Arial" w:hAnsiTheme="majorHAnsi" w:cstheme="majorHAnsi"/>
                <w:b w:val="0"/>
                <w:color w:val="auto"/>
                <w:sz w:val="24"/>
                <w:szCs w:val="24"/>
              </w:rPr>
              <w:t xml:space="preserve">Øvelse med:  </w:t>
            </w:r>
            <w:r w:rsidRPr="001C6967">
              <w:rPr>
                <w:rStyle w:val="textlayer--absolute"/>
                <w:rFonts w:asciiTheme="majorHAnsi" w:hAnsiTheme="majorHAnsi" w:cstheme="majorHAnsi"/>
                <w:b w:val="0"/>
                <w:color w:val="auto"/>
                <w:sz w:val="24"/>
                <w:szCs w:val="24"/>
                <w:shd w:val="clear" w:color="auto" w:fill="F2F2F2"/>
              </w:rPr>
              <w:t xml:space="preserve">Formgivende lys og skygge, Impressionistisk lys, Clair </w:t>
            </w:r>
            <w:proofErr w:type="spellStart"/>
            <w:r w:rsidRPr="001C6967">
              <w:rPr>
                <w:rStyle w:val="textlayer--absolute"/>
                <w:rFonts w:asciiTheme="majorHAnsi" w:hAnsiTheme="majorHAnsi" w:cstheme="majorHAnsi"/>
                <w:b w:val="0"/>
                <w:color w:val="auto"/>
                <w:sz w:val="24"/>
                <w:szCs w:val="24"/>
                <w:shd w:val="clear" w:color="auto" w:fill="F2F2F2"/>
              </w:rPr>
              <w:t>obscure</w:t>
            </w:r>
            <w:proofErr w:type="spellEnd"/>
          </w:p>
          <w:p w:rsidR="007F17C4" w:rsidRPr="007F17C4" w:rsidRDefault="007F17C4" w:rsidP="007F17C4">
            <w:pPr>
              <w:pStyle w:val="Listeafsnit"/>
              <w:numPr>
                <w:ilvl w:val="0"/>
                <w:numId w:val="17"/>
              </w:numPr>
              <w:spacing w:after="0" w:line="263" w:lineRule="auto"/>
              <w:ind w:right="144"/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</w:pPr>
            <w:r w:rsidRPr="007F17C4">
              <w:rPr>
                <w:rFonts w:asciiTheme="minorHAnsi" w:eastAsia="Arial" w:hAnsiTheme="minorHAnsi" w:cstheme="minorHAnsi"/>
                <w:b w:val="0"/>
                <w:sz w:val="24"/>
                <w:szCs w:val="24"/>
              </w:rPr>
              <w:lastRenderedPageBreak/>
              <w:t>Maleri med fokus på at ændre fra et udsnit eller farver af ’indtryk’ af hjemmet til ekspressivt ’udtryk’. Malerierne blev udstillet i skolens kantineområde</w:t>
            </w:r>
          </w:p>
        </w:tc>
      </w:tr>
      <w:tr w:rsidR="000E4908">
        <w:trPr>
          <w:trHeight w:val="73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r>
              <w:rPr>
                <w:sz w:val="24"/>
              </w:rPr>
              <w:lastRenderedPageBreak/>
              <w:t xml:space="preserve">Omfang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466822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>10</w:t>
            </w:r>
            <w:r w:rsidR="00F90889"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undervisningsange</w:t>
            </w:r>
            <w:proofErr w:type="spellEnd"/>
          </w:p>
        </w:tc>
      </w:tr>
      <w:tr w:rsidR="000E4908">
        <w:trPr>
          <w:trHeight w:val="343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sz w:val="24"/>
              </w:rPr>
              <w:lastRenderedPageBreak/>
              <w:t xml:space="preserve">Særlige </w:t>
            </w:r>
            <w:proofErr w:type="spellStart"/>
            <w:r>
              <w:rPr>
                <w:sz w:val="24"/>
              </w:rPr>
              <w:t>fokuspun</w:t>
            </w:r>
            <w:proofErr w:type="spellEnd"/>
          </w:p>
          <w:p w:rsidR="000E4908" w:rsidRDefault="00F90889">
            <w:pPr>
              <w:spacing w:after="0"/>
              <w:ind w:left="0" w:firstLine="0"/>
            </w:pPr>
            <w:proofErr w:type="spellStart"/>
            <w:r>
              <w:rPr>
                <w:sz w:val="24"/>
              </w:rPr>
              <w:t>kter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5"/>
              <w:ind w:left="0" w:firstLine="0"/>
            </w:pPr>
            <w:r>
              <w:rPr>
                <w:b w:val="0"/>
                <w:sz w:val="24"/>
              </w:rPr>
              <w:t xml:space="preserve">Forløbet har dækket følgende faglige mål for kursisterne: </w:t>
            </w:r>
          </w:p>
          <w:p w:rsidR="000E4908" w:rsidRDefault="00F90889">
            <w:pPr>
              <w:numPr>
                <w:ilvl w:val="0"/>
                <w:numId w:val="2"/>
              </w:numPr>
              <w:spacing w:after="6"/>
              <w:ind w:left="720" w:hanging="360"/>
            </w:pPr>
            <w:r>
              <w:rPr>
                <w:b w:val="0"/>
                <w:sz w:val="24"/>
              </w:rPr>
              <w:t xml:space="preserve">forstå forskellen mellem personlig smag og analytisk tilgang  </w:t>
            </w:r>
          </w:p>
          <w:p w:rsidR="000E4908" w:rsidRDefault="00F90889">
            <w:pPr>
              <w:numPr>
                <w:ilvl w:val="0"/>
                <w:numId w:val="2"/>
              </w:numPr>
              <w:spacing w:after="37" w:line="234" w:lineRule="auto"/>
              <w:ind w:left="720" w:hanging="360"/>
            </w:pPr>
            <w:r>
              <w:rPr>
                <w:b w:val="0"/>
                <w:sz w:val="24"/>
              </w:rPr>
              <w:t xml:space="preserve">eksperimentere med forskellige metoder og strategier til at løse visualiseringsopgaver i samspil med det analytiske arbejde med andres og egne værker  </w:t>
            </w:r>
          </w:p>
          <w:p w:rsidR="000E4908" w:rsidRDefault="00F90889">
            <w:pPr>
              <w:numPr>
                <w:ilvl w:val="0"/>
                <w:numId w:val="2"/>
              </w:numPr>
              <w:spacing w:after="6"/>
              <w:ind w:left="720" w:hanging="360"/>
            </w:pPr>
            <w:r>
              <w:rPr>
                <w:b w:val="0"/>
                <w:sz w:val="24"/>
              </w:rPr>
              <w:t xml:space="preserve">forklare valg og fravalg i æstetiske processer  </w:t>
            </w:r>
          </w:p>
          <w:p w:rsidR="000E4908" w:rsidRDefault="00F90889">
            <w:pPr>
              <w:numPr>
                <w:ilvl w:val="0"/>
                <w:numId w:val="2"/>
              </w:numPr>
              <w:spacing w:after="37" w:line="234" w:lineRule="auto"/>
              <w:ind w:left="720" w:hanging="360"/>
            </w:pPr>
            <w:r>
              <w:rPr>
                <w:b w:val="0"/>
                <w:sz w:val="24"/>
              </w:rPr>
              <w:t xml:space="preserve">beskrive udvalgte perioder og visuelle kulturers karakteristiske træk </w:t>
            </w:r>
            <w:proofErr w:type="gramStart"/>
            <w:r>
              <w:rPr>
                <w:b w:val="0"/>
                <w:sz w:val="24"/>
              </w:rPr>
              <w:t>anvende</w:t>
            </w:r>
            <w:proofErr w:type="gramEnd"/>
            <w:r>
              <w:rPr>
                <w:b w:val="0"/>
                <w:sz w:val="24"/>
              </w:rPr>
              <w:t xml:space="preserve"> relevant fagterminologi på elementært niveau  </w:t>
            </w:r>
          </w:p>
          <w:p w:rsidR="000E4908" w:rsidRDefault="00F90889">
            <w:pPr>
              <w:numPr>
                <w:ilvl w:val="0"/>
                <w:numId w:val="2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kommunikere om og ved hjælp af visuelle og rumlige virkemidler, herunder </w:t>
            </w:r>
          </w:p>
          <w:p w:rsidR="000E4908" w:rsidRDefault="00F90889">
            <w:pPr>
              <w:spacing w:after="5"/>
              <w:ind w:left="721" w:firstLine="0"/>
            </w:pPr>
            <w:r>
              <w:rPr>
                <w:b w:val="0"/>
                <w:sz w:val="24"/>
              </w:rPr>
              <w:t xml:space="preserve">digitale  </w:t>
            </w:r>
          </w:p>
          <w:p w:rsidR="000E4908" w:rsidRDefault="00F90889">
            <w:pPr>
              <w:numPr>
                <w:ilvl w:val="0"/>
                <w:numId w:val="2"/>
              </w:numPr>
              <w:spacing w:after="5"/>
              <w:ind w:left="720" w:hanging="360"/>
            </w:pPr>
            <w:r>
              <w:rPr>
                <w:b w:val="0"/>
                <w:sz w:val="24"/>
              </w:rPr>
              <w:t xml:space="preserve">behandle emner i samspil med andre fag  </w:t>
            </w:r>
          </w:p>
          <w:p w:rsidR="000E4908" w:rsidRDefault="00F90889">
            <w:pPr>
              <w:numPr>
                <w:ilvl w:val="0"/>
                <w:numId w:val="2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demonstrere viden om fagets identitet og metoder.  </w:t>
            </w:r>
          </w:p>
        </w:tc>
      </w:tr>
      <w:tr w:rsidR="000E4908">
        <w:trPr>
          <w:trHeight w:val="145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Væsentlig ste </w:t>
            </w:r>
            <w:proofErr w:type="spellStart"/>
            <w:r>
              <w:rPr>
                <w:sz w:val="24"/>
              </w:rPr>
              <w:t>arbejdsfor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b w:val="0"/>
                <w:sz w:val="24"/>
              </w:rPr>
              <w:t xml:space="preserve">Klasseundervisning/virtuelle arbejdsformer/projektarbejdsform/skriftligt arbejde/eksperimentelt arbejde </w:t>
            </w:r>
          </w:p>
          <w:p w:rsidR="000E4908" w:rsidRDefault="00F90889">
            <w:pPr>
              <w:spacing w:after="44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0E4908" w:rsidRDefault="00F90889">
      <w:pPr>
        <w:spacing w:after="44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74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ind w:left="-5"/>
      </w:pPr>
      <w:r>
        <w:t>Beskrivelse af det enkelte undervisningsforløb (1 skema for hvert forløb)</w:t>
      </w:r>
      <w:r>
        <w:rPr>
          <w:b w:val="0"/>
          <w:sz w:val="24"/>
        </w:rPr>
        <w:t xml:space="preserve"> </w:t>
      </w:r>
    </w:p>
    <w:p w:rsidR="000E4908" w:rsidRDefault="00F90889">
      <w:pPr>
        <w:spacing w:after="44"/>
        <w:ind w:left="-5"/>
      </w:pPr>
      <w:r>
        <w:rPr>
          <w:b w:val="0"/>
          <w:color w:val="0000FF"/>
          <w:sz w:val="24"/>
          <w:u w:val="single" w:color="0000FF"/>
        </w:rPr>
        <w:t>Retur til forside</w:t>
      </w: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</w:p>
    <w:tbl>
      <w:tblPr>
        <w:tblStyle w:val="TableGrid"/>
        <w:tblW w:w="9638" w:type="dxa"/>
        <w:tblInd w:w="-106" w:type="dxa"/>
        <w:tblCellMar>
          <w:top w:w="62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1306"/>
        <w:gridCol w:w="8332"/>
      </w:tblGrid>
      <w:tr w:rsidR="000E4908">
        <w:trPr>
          <w:trHeight w:val="73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30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Titel 2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BF117D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>Naturen og r</w:t>
            </w:r>
            <w:r w:rsidR="00F90889">
              <w:rPr>
                <w:b w:val="0"/>
                <w:sz w:val="24"/>
              </w:rPr>
              <w:t xml:space="preserve">umlige fænomener </w:t>
            </w:r>
          </w:p>
        </w:tc>
      </w:tr>
      <w:tr w:rsidR="000E4908">
        <w:trPr>
          <w:trHeight w:val="486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Indhold </w:t>
            </w:r>
          </w:p>
        </w:tc>
        <w:tc>
          <w:tcPr>
            <w:tcW w:w="8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Pr="00466822" w:rsidRDefault="00F90889">
            <w:pPr>
              <w:spacing w:after="0"/>
              <w:ind w:left="0" w:firstLine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Kursisterne har arbejdet med skulpturelle virkemidler, kunsthistoriske perioder, gengivelsesstrategier, analyse af form, indhold og kontekst og med temaer som</w:t>
            </w:r>
            <w:r w:rsidR="00142FBF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: naturen</w:t>
            </w:r>
            <w:r w:rsidR="00AB5E7B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og</w:t>
            </w:r>
            <w:r w:rsidR="00142FBF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mennesket, minimalistisk skulptur og land art</w:t>
            </w:r>
            <w:r w:rsidR="00AB5E7B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og </w:t>
            </w:r>
            <w:r w:rsidR="00B73700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undersøgt og analyseret værker af bl.a. </w:t>
            </w:r>
            <w:r w:rsidR="00B73700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Robert </w:t>
            </w:r>
            <w:proofErr w:type="spellStart"/>
            <w:r w:rsidR="00B73700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Smithson</w:t>
            </w:r>
            <w:proofErr w:type="spellEnd"/>
            <w:r w:rsidR="00B73700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, 'spiral </w:t>
            </w:r>
            <w:proofErr w:type="spellStart"/>
            <w:r w:rsidR="00B73700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Jetty</w:t>
            </w:r>
            <w:proofErr w:type="spellEnd"/>
            <w:r w:rsidR="00B73700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', 1970</w:t>
            </w:r>
            <w:r w:rsidR="00B73700"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, </w:t>
            </w:r>
            <w:r w:rsidR="00B73700" w:rsidRPr="00466822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 xml:space="preserve">Christo and Jeanne-Claude </w:t>
            </w:r>
            <w:proofErr w:type="spellStart"/>
            <w:r w:rsidR="00B73700" w:rsidRPr="00466822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>Surrounded</w:t>
            </w:r>
            <w:proofErr w:type="spellEnd"/>
            <w:r w:rsidR="00B73700" w:rsidRPr="00466822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 xml:space="preserve"> Islands, </w:t>
            </w:r>
            <w:proofErr w:type="spellStart"/>
            <w:r w:rsidR="00B73700" w:rsidRPr="00466822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>Biscayne</w:t>
            </w:r>
            <w:proofErr w:type="spellEnd"/>
            <w:r w:rsidR="00B73700" w:rsidRPr="00466822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 xml:space="preserve"> Bay, </w:t>
            </w:r>
            <w:proofErr w:type="spellStart"/>
            <w:r w:rsidR="00B73700" w:rsidRPr="00466822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>Greater</w:t>
            </w:r>
            <w:proofErr w:type="spellEnd"/>
            <w:r w:rsidR="00B73700" w:rsidRPr="00466822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 xml:space="preserve"> Miami, Florida, 1980–83</w:t>
            </w:r>
            <w:r w:rsidR="00B73700" w:rsidRPr="00466822">
              <w:rPr>
                <w:rStyle w:val="Strk"/>
                <w:rFonts w:ascii="Calibri Light" w:hAnsi="Calibri Light" w:cs="Calibri Light"/>
                <w:b/>
                <w:iCs/>
                <w:sz w:val="24"/>
                <w:szCs w:val="24"/>
              </w:rPr>
              <w:t>,</w:t>
            </w:r>
            <w:r w:rsidR="00B73700" w:rsidRPr="00466822">
              <w:rPr>
                <w:rStyle w:val="Strk"/>
                <w:rFonts w:ascii="Calibri Light" w:hAnsi="Calibri Light" w:cs="Calibri Light"/>
                <w:b/>
                <w:i/>
                <w:iCs/>
                <w:sz w:val="24"/>
                <w:szCs w:val="24"/>
              </w:rPr>
              <w:t xml:space="preserve"> </w:t>
            </w:r>
            <w:r w:rsidR="00B73700" w:rsidRPr="00466822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 xml:space="preserve">Andy </w:t>
            </w:r>
            <w:proofErr w:type="spellStart"/>
            <w:r w:rsidR="00B73700" w:rsidRPr="00466822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>Goldsworthy</w:t>
            </w:r>
            <w:proofErr w:type="spellEnd"/>
            <w:r w:rsidR="00B73700" w:rsidRPr="00466822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 xml:space="preserve">, </w:t>
            </w:r>
            <w:proofErr w:type="spellStart"/>
            <w:r w:rsidR="00B73700" w:rsidRPr="00466822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>Wet</w:t>
            </w:r>
            <w:proofErr w:type="spellEnd"/>
            <w:r w:rsidR="00B73700" w:rsidRPr="00466822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 xml:space="preserve"> </w:t>
            </w:r>
            <w:proofErr w:type="spellStart"/>
            <w:r w:rsidR="00B73700" w:rsidRPr="00466822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>wool</w:t>
            </w:r>
            <w:proofErr w:type="spellEnd"/>
            <w:r w:rsidR="00B73700" w:rsidRPr="00466822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 xml:space="preserve"> </w:t>
            </w:r>
            <w:proofErr w:type="spellStart"/>
            <w:r w:rsidR="00B73700" w:rsidRPr="00466822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>drawing</w:t>
            </w:r>
            <w:proofErr w:type="spellEnd"/>
            <w:r w:rsidR="00B73700" w:rsidRPr="00466822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 xml:space="preserve"> </w:t>
            </w:r>
            <w:proofErr w:type="spellStart"/>
            <w:r w:rsidR="00B73700" w:rsidRPr="00466822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>waterfall</w:t>
            </w:r>
            <w:proofErr w:type="spellEnd"/>
            <w:r w:rsidR="00B73700" w:rsidRPr="00466822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 xml:space="preserve">. </w:t>
            </w:r>
            <w:proofErr w:type="spellStart"/>
            <w:r w:rsidR="00B73700" w:rsidRPr="00466822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>Dumfriesshire</w:t>
            </w:r>
            <w:proofErr w:type="spellEnd"/>
            <w:r w:rsidR="00B73700" w:rsidRPr="00466822">
              <w:rPr>
                <w:rStyle w:val="cb-itemprop"/>
                <w:rFonts w:ascii="Calibri Light" w:hAnsi="Calibri Light" w:cs="Calibri Light"/>
                <w:b w:val="0"/>
                <w:sz w:val="24"/>
                <w:szCs w:val="24"/>
              </w:rPr>
              <w:t>, Scotland. 14 June 2020</w:t>
            </w:r>
            <w:r w:rsidR="00B73700" w:rsidRPr="00466822">
              <w:rPr>
                <w:rStyle w:val="textlayer--absolute"/>
                <w:rFonts w:ascii="Calibri Light" w:hAnsi="Calibri Light" w:cs="Calibri Light"/>
                <w:b w:val="0"/>
                <w:sz w:val="24"/>
                <w:szCs w:val="24"/>
              </w:rPr>
              <w:t xml:space="preserve">, selvvalgte værker af Andy </w:t>
            </w:r>
            <w:proofErr w:type="spellStart"/>
            <w:r w:rsidR="00B73700" w:rsidRPr="00466822">
              <w:rPr>
                <w:rStyle w:val="textlayer--absolute"/>
                <w:rFonts w:ascii="Calibri Light" w:hAnsi="Calibri Light" w:cs="Calibri Light"/>
                <w:b w:val="0"/>
                <w:sz w:val="24"/>
                <w:szCs w:val="24"/>
              </w:rPr>
              <w:t>Goldsworthy</w:t>
            </w:r>
            <w:proofErr w:type="spellEnd"/>
            <w:r w:rsidR="00B73700" w:rsidRPr="00466822">
              <w:rPr>
                <w:rStyle w:val="textlayer--absolute"/>
                <w:rFonts w:ascii="Calibri Light" w:hAnsi="Calibri Light" w:cs="Calibri Light"/>
                <w:b w:val="0"/>
                <w:sz w:val="24"/>
                <w:szCs w:val="24"/>
              </w:rPr>
              <w:t xml:space="preserve"> og selvvalgte minimalistiske skulpturer. </w:t>
            </w:r>
          </w:p>
          <w:p w:rsidR="00AB5E7B" w:rsidRPr="00466822" w:rsidRDefault="00AB5E7B">
            <w:pPr>
              <w:spacing w:after="0"/>
              <w:ind w:left="0" w:firstLine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  <w:p w:rsidR="00AB5E7B" w:rsidRPr="00466822" w:rsidRDefault="00AB5E7B">
            <w:pPr>
              <w:spacing w:after="0"/>
              <w:ind w:left="0" w:firstLine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Praktiske opgaver</w:t>
            </w:r>
          </w:p>
          <w:p w:rsidR="00AB5E7B" w:rsidRPr="00466822" w:rsidRDefault="00B73700" w:rsidP="00B73700">
            <w:pPr>
              <w:pStyle w:val="Listeafsnit"/>
              <w:numPr>
                <w:ilvl w:val="0"/>
                <w:numId w:val="2"/>
              </w:numPr>
              <w:spacing w:after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minimalistisk skulptur</w:t>
            </w:r>
          </w:p>
          <w:p w:rsidR="00B73700" w:rsidRPr="00466822" w:rsidRDefault="00B73700" w:rsidP="00B73700">
            <w:pPr>
              <w:pStyle w:val="Listeafsnit"/>
              <w:numPr>
                <w:ilvl w:val="0"/>
                <w:numId w:val="2"/>
              </w:numPr>
              <w:spacing w:after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land art værk</w:t>
            </w:r>
          </w:p>
          <w:p w:rsidR="00B73700" w:rsidRPr="00466822" w:rsidRDefault="00B73700" w:rsidP="00B73700">
            <w:pPr>
              <w:pStyle w:val="Listeafsnit"/>
              <w:numPr>
                <w:ilvl w:val="0"/>
                <w:numId w:val="2"/>
              </w:numPr>
              <w:spacing w:after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ekspressiv skulptur i ostevoks og natur materialer om forholdet mellem menneske og naturen</w:t>
            </w:r>
          </w:p>
          <w:p w:rsidR="001C6967" w:rsidRPr="00466822" w:rsidRDefault="001C6967" w:rsidP="001C6967">
            <w:pPr>
              <w:spacing w:after="5"/>
              <w:ind w:left="0" w:firstLine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  <w:p w:rsidR="001C6967" w:rsidRPr="00466822" w:rsidRDefault="001C6967" w:rsidP="00466822">
            <w:pPr>
              <w:spacing w:after="5"/>
              <w:ind w:left="0" w:firstLine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Kernestof:  </w:t>
            </w:r>
          </w:p>
          <w:p w:rsidR="001C6967" w:rsidRPr="00466822" w:rsidRDefault="001C6967" w:rsidP="001C6967">
            <w:pPr>
              <w:numPr>
                <w:ilvl w:val="0"/>
                <w:numId w:val="3"/>
              </w:numPr>
              <w:spacing w:after="5"/>
              <w:ind w:left="720" w:hanging="36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Lærerproduceret </w:t>
            </w:r>
            <w:proofErr w:type="spellStart"/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powerpoints</w:t>
            </w:r>
            <w:proofErr w:type="spellEnd"/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</w:t>
            </w:r>
          </w:p>
          <w:p w:rsidR="001C6967" w:rsidRPr="00466822" w:rsidRDefault="001C6967" w:rsidP="001C6967">
            <w:pPr>
              <w:numPr>
                <w:ilvl w:val="0"/>
                <w:numId w:val="3"/>
              </w:numPr>
              <w:spacing w:after="5"/>
              <w:ind w:left="720" w:hanging="36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Elevoplæg om kunst og natur</w:t>
            </w:r>
          </w:p>
          <w:p w:rsidR="001C6967" w:rsidRPr="00466822" w:rsidRDefault="001C6967" w:rsidP="001C6967">
            <w:pPr>
              <w:numPr>
                <w:ilvl w:val="0"/>
                <w:numId w:val="3"/>
              </w:numPr>
              <w:spacing w:after="5"/>
              <w:ind w:left="720" w:hanging="36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  <w:shd w:val="clear" w:color="auto" w:fill="FFFFFF"/>
              </w:rPr>
              <w:t xml:space="preserve">Jonas </w:t>
            </w:r>
            <w:proofErr w:type="gramStart"/>
            <w:r w:rsidRPr="00466822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  <w:shd w:val="clear" w:color="auto" w:fill="FFFFFF"/>
              </w:rPr>
              <w:t>Wolter :</w:t>
            </w:r>
            <w:proofErr w:type="gramEnd"/>
            <w:r w:rsidRPr="00466822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  <w:shd w:val="clear" w:color="auto" w:fill="FFFFFF"/>
              </w:rPr>
              <w:t xml:space="preserve"> Temaer i kunsten (1), Det nye forlag  2016 : Den minimalistiske skulptur 171-179</w:t>
            </w:r>
          </w:p>
          <w:p w:rsidR="001C6967" w:rsidRPr="00466822" w:rsidRDefault="001C6967" w:rsidP="001C6967">
            <w:pPr>
              <w:numPr>
                <w:ilvl w:val="0"/>
                <w:numId w:val="3"/>
              </w:numPr>
              <w:spacing w:after="5"/>
              <w:ind w:left="720" w:hanging="36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</w:rPr>
              <w:lastRenderedPageBreak/>
              <w:t>Fra: Jonas Wolter: Temaer i kunsten 2 - Grundbog til billedkunst. det ny forlag. 2018 s.59-64</w:t>
            </w:r>
            <w:r w:rsidR="00466822" w:rsidRPr="00466822">
              <w:rPr>
                <w:rFonts w:ascii="Calibri Light" w:hAnsi="Calibri Light" w:cs="Calibri Light"/>
                <w:b w:val="0"/>
                <w:bCs/>
                <w:color w:val="262626"/>
                <w:sz w:val="24"/>
                <w:szCs w:val="24"/>
              </w:rPr>
              <w:t xml:space="preserve"> </w:t>
            </w:r>
          </w:p>
          <w:p w:rsidR="001C6967" w:rsidRPr="00466822" w:rsidRDefault="001C6967" w:rsidP="001C6967">
            <w:p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Praktiske opgaver:</w:t>
            </w:r>
          </w:p>
          <w:p w:rsidR="001C6967" w:rsidRPr="00466822" w:rsidRDefault="001C6967" w:rsidP="001C6967">
            <w:pPr>
              <w:pStyle w:val="Listeafsnit"/>
              <w:numPr>
                <w:ilvl w:val="0"/>
                <w:numId w:val="2"/>
              </w:num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Minimalistisk skulptur</w:t>
            </w:r>
          </w:p>
          <w:p w:rsidR="001C6967" w:rsidRPr="00466822" w:rsidRDefault="001C6967" w:rsidP="001C6967">
            <w:pPr>
              <w:pStyle w:val="Listeafsnit"/>
              <w:numPr>
                <w:ilvl w:val="0"/>
                <w:numId w:val="2"/>
              </w:num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Landart</w:t>
            </w:r>
          </w:p>
          <w:p w:rsidR="001C6967" w:rsidRPr="00466822" w:rsidRDefault="001C6967" w:rsidP="001C6967">
            <w:pPr>
              <w:pStyle w:val="Listeafsnit"/>
              <w:numPr>
                <w:ilvl w:val="0"/>
                <w:numId w:val="2"/>
              </w:numPr>
              <w:spacing w:after="5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66822">
              <w:rPr>
                <w:rFonts w:ascii="Calibri Light" w:hAnsi="Calibri Light" w:cs="Calibri Light"/>
                <w:b w:val="0"/>
                <w:sz w:val="24"/>
                <w:szCs w:val="24"/>
              </w:rPr>
              <w:t>Ekspressiv skulptur om menneskets forhold til naturen</w:t>
            </w:r>
          </w:p>
          <w:p w:rsidR="001C6967" w:rsidRDefault="001C6967" w:rsidP="001C6967">
            <w:pPr>
              <w:spacing w:after="0"/>
            </w:pPr>
          </w:p>
        </w:tc>
      </w:tr>
      <w:tr w:rsidR="000E4908">
        <w:trPr>
          <w:trHeight w:val="73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r>
              <w:rPr>
                <w:sz w:val="24"/>
              </w:rPr>
              <w:lastRenderedPageBreak/>
              <w:t xml:space="preserve">Omfang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6 </w:t>
            </w:r>
            <w:r w:rsidR="00466822">
              <w:rPr>
                <w:b w:val="0"/>
                <w:sz w:val="24"/>
              </w:rPr>
              <w:t>undervisningsgange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444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sz w:val="24"/>
              </w:rPr>
              <w:t>Særlige fokuspunk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ter </w:t>
            </w:r>
          </w:p>
        </w:tc>
        <w:tc>
          <w:tcPr>
            <w:tcW w:w="8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5"/>
              <w:ind w:left="0" w:firstLine="0"/>
            </w:pPr>
            <w:r>
              <w:rPr>
                <w:b w:val="0"/>
                <w:sz w:val="24"/>
              </w:rPr>
              <w:t xml:space="preserve">Forløbet har dækket følgende faglige mål for kursisterne: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37" w:line="234" w:lineRule="auto"/>
              <w:ind w:left="720" w:hanging="360"/>
            </w:pPr>
            <w:r>
              <w:rPr>
                <w:b w:val="0"/>
                <w:sz w:val="24"/>
              </w:rPr>
              <w:t xml:space="preserve">eksperimentere med forskellige metoder og strategier til at løse visualiseringsopgaver i samspil med det analytiske arbejde med andres og egne værker 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6"/>
              <w:ind w:left="720" w:hanging="360"/>
            </w:pPr>
            <w:r>
              <w:rPr>
                <w:b w:val="0"/>
                <w:sz w:val="24"/>
              </w:rPr>
              <w:t xml:space="preserve">forklare valg og fravalg i æstetiske processer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37" w:line="234" w:lineRule="auto"/>
              <w:ind w:left="720" w:hanging="360"/>
            </w:pPr>
            <w:r>
              <w:rPr>
                <w:b w:val="0"/>
                <w:sz w:val="24"/>
              </w:rPr>
              <w:t xml:space="preserve">udvælge, sammenligne og undersøge et relevant visuelt og rumligt materiale med udgangspunkt i et emne eller en problemstilling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6"/>
              <w:ind w:left="720" w:hanging="360"/>
            </w:pPr>
            <w:r>
              <w:rPr>
                <w:b w:val="0"/>
                <w:sz w:val="24"/>
              </w:rPr>
              <w:t xml:space="preserve">samle og formidle resultater af undersøgelser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5"/>
              <w:ind w:left="720" w:hanging="360"/>
            </w:pPr>
            <w:r>
              <w:rPr>
                <w:b w:val="0"/>
                <w:sz w:val="24"/>
              </w:rPr>
              <w:t xml:space="preserve">beskrive udvalgte perioder og visuelle kulturers karakteristiske træk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6"/>
              <w:ind w:left="720" w:hanging="360"/>
            </w:pPr>
            <w:r>
              <w:rPr>
                <w:b w:val="0"/>
                <w:sz w:val="24"/>
              </w:rPr>
              <w:t xml:space="preserve">anvende relevant fagterminologi på elementært niveau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kommunikere om og ved hjælp af visuelle og rumlige virkemidler, herunder </w:t>
            </w:r>
          </w:p>
          <w:p w:rsidR="000E4908" w:rsidRDefault="00F90889">
            <w:pPr>
              <w:spacing w:after="5"/>
              <w:ind w:left="721" w:firstLine="0"/>
            </w:pPr>
            <w:r>
              <w:rPr>
                <w:b w:val="0"/>
                <w:sz w:val="24"/>
              </w:rPr>
              <w:t xml:space="preserve">digitale </w:t>
            </w:r>
          </w:p>
          <w:p w:rsidR="000E4908" w:rsidRDefault="00F90889">
            <w:pPr>
              <w:numPr>
                <w:ilvl w:val="0"/>
                <w:numId w:val="4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demonstrere viden om fagets identitet og metoder </w:t>
            </w:r>
          </w:p>
          <w:p w:rsidR="000E4908" w:rsidRDefault="00F90889">
            <w:pPr>
              <w:spacing w:after="44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145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Væsentlig ste </w:t>
            </w:r>
            <w:proofErr w:type="spellStart"/>
            <w:r>
              <w:rPr>
                <w:sz w:val="24"/>
              </w:rPr>
              <w:t>arbejdsfor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b w:val="0"/>
                <w:sz w:val="24"/>
              </w:rPr>
              <w:t>Klasseundervisning/virtuel</w:t>
            </w:r>
            <w:r w:rsidR="00142FBF">
              <w:rPr>
                <w:b w:val="0"/>
                <w:sz w:val="24"/>
              </w:rPr>
              <w:t xml:space="preserve"> undervisning</w:t>
            </w:r>
            <w:r>
              <w:rPr>
                <w:b w:val="0"/>
                <w:sz w:val="24"/>
              </w:rPr>
              <w:t xml:space="preserve">/projektarbejdsform/skriftligt arbejde/eksperimentelt arbejde </w:t>
            </w:r>
          </w:p>
          <w:p w:rsidR="000E4908" w:rsidRDefault="00F90889">
            <w:pPr>
              <w:spacing w:after="44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0E4908" w:rsidRDefault="00F90889">
      <w:pPr>
        <w:spacing w:after="44"/>
        <w:ind w:left="0" w:firstLine="0"/>
        <w:jc w:val="both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44"/>
        <w:ind w:left="0" w:firstLine="0"/>
        <w:jc w:val="both"/>
      </w:pPr>
      <w:r>
        <w:rPr>
          <w:b w:val="0"/>
          <w:sz w:val="24"/>
        </w:rPr>
        <w:t xml:space="preserve"> </w:t>
      </w:r>
    </w:p>
    <w:p w:rsidR="00315264" w:rsidRPr="00315264" w:rsidRDefault="00F90889">
      <w:pPr>
        <w:spacing w:after="44"/>
        <w:ind w:left="0" w:firstLine="0"/>
        <w:jc w:val="both"/>
      </w:pPr>
      <w:r>
        <w:rPr>
          <w:b w:val="0"/>
          <w:sz w:val="24"/>
        </w:rPr>
        <w:t xml:space="preserve"> </w:t>
      </w:r>
      <w:bookmarkStart w:id="0" w:name="_GoBack"/>
      <w:bookmarkEnd w:id="0"/>
    </w:p>
    <w:p w:rsidR="000E4908" w:rsidRDefault="00F90889">
      <w:pPr>
        <w:spacing w:after="0"/>
        <w:ind w:left="0" w:firstLine="0"/>
        <w:jc w:val="both"/>
      </w:pPr>
      <w:r>
        <w:rPr>
          <w:b w:val="0"/>
          <w:sz w:val="24"/>
        </w:rPr>
        <w:t xml:space="preserve"> </w:t>
      </w:r>
    </w:p>
    <w:p w:rsidR="000E4908" w:rsidRDefault="00F90889">
      <w:pPr>
        <w:ind w:left="-5"/>
      </w:pPr>
      <w:r>
        <w:t>Beskrivelse af det enkelte undervisningsforløb (1 skema for hvert forløb)</w:t>
      </w:r>
      <w:r>
        <w:rPr>
          <w:b w:val="0"/>
          <w:sz w:val="24"/>
        </w:rPr>
        <w:t xml:space="preserve"> </w:t>
      </w:r>
    </w:p>
    <w:p w:rsidR="000E4908" w:rsidRDefault="00F90889">
      <w:pPr>
        <w:spacing w:after="44"/>
        <w:ind w:left="-5"/>
      </w:pPr>
      <w:r>
        <w:rPr>
          <w:b w:val="0"/>
          <w:color w:val="0000FF"/>
          <w:sz w:val="24"/>
          <w:u w:val="single" w:color="0000FF"/>
        </w:rPr>
        <w:lastRenderedPageBreak/>
        <w:t>Retur til forside</w:t>
      </w: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</w:p>
    <w:tbl>
      <w:tblPr>
        <w:tblStyle w:val="TableGrid"/>
        <w:tblW w:w="9638" w:type="dxa"/>
        <w:tblInd w:w="-106" w:type="dxa"/>
        <w:tblCellMar>
          <w:top w:w="68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1561"/>
        <w:gridCol w:w="8077"/>
      </w:tblGrid>
      <w:tr w:rsidR="000E4908">
        <w:trPr>
          <w:trHeight w:val="736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r>
              <w:rPr>
                <w:sz w:val="24"/>
              </w:rPr>
              <w:t xml:space="preserve">Titel 3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142FBF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>Samtidskunst</w:t>
            </w:r>
            <w:r w:rsidR="00F90889"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12085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Indhold 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Pr="00466822" w:rsidRDefault="00466822">
            <w:pPr>
              <w:spacing w:after="0"/>
              <w:ind w:left="0" w:firstLine="0"/>
              <w:rPr>
                <w:b w:val="0"/>
                <w:sz w:val="24"/>
                <w:szCs w:val="24"/>
              </w:rPr>
            </w:pPr>
            <w:r w:rsidRPr="00466822">
              <w:rPr>
                <w:b w:val="0"/>
                <w:sz w:val="24"/>
                <w:szCs w:val="24"/>
              </w:rPr>
              <w:t xml:space="preserve">Kursisterne har i forløbet undersøgt </w:t>
            </w:r>
            <w:proofErr w:type="spellStart"/>
            <w:r w:rsidRPr="00466822">
              <w:rPr>
                <w:b w:val="0"/>
                <w:sz w:val="24"/>
                <w:szCs w:val="24"/>
              </w:rPr>
              <w:t>havd</w:t>
            </w:r>
            <w:proofErr w:type="spellEnd"/>
            <w:r w:rsidRPr="00466822">
              <w:rPr>
                <w:b w:val="0"/>
                <w:sz w:val="24"/>
                <w:szCs w:val="24"/>
              </w:rPr>
              <w:t xml:space="preserve"> samtidskunst er, med fokus på </w:t>
            </w:r>
            <w:proofErr w:type="spellStart"/>
            <w:r w:rsidRPr="00466822">
              <w:rPr>
                <w:b w:val="0"/>
                <w:sz w:val="24"/>
                <w:szCs w:val="24"/>
              </w:rPr>
              <w:t>ready</w:t>
            </w:r>
            <w:proofErr w:type="spellEnd"/>
            <w:r w:rsidRPr="00466822">
              <w:rPr>
                <w:b w:val="0"/>
                <w:sz w:val="24"/>
                <w:szCs w:val="24"/>
              </w:rPr>
              <w:t xml:space="preserve"> made</w:t>
            </w:r>
            <w:r>
              <w:rPr>
                <w:b w:val="0"/>
                <w:sz w:val="24"/>
                <w:szCs w:val="24"/>
              </w:rPr>
              <w:t xml:space="preserve">. Der har været fokus på </w:t>
            </w:r>
            <w:proofErr w:type="spellStart"/>
            <w:r>
              <w:rPr>
                <w:b w:val="0"/>
                <w:sz w:val="24"/>
                <w:szCs w:val="24"/>
              </w:rPr>
              <w:t>Danh</w:t>
            </w:r>
            <w:proofErr w:type="spellEnd"/>
            <w:r>
              <w:rPr>
                <w:b w:val="0"/>
                <w:sz w:val="24"/>
                <w:szCs w:val="24"/>
              </w:rPr>
              <w:t xml:space="preserve"> Vo og arbejdet med analyse af selvvalgt af </w:t>
            </w:r>
            <w:proofErr w:type="spellStart"/>
            <w:r>
              <w:rPr>
                <w:b w:val="0"/>
                <w:sz w:val="24"/>
                <w:szCs w:val="24"/>
              </w:rPr>
              <w:t>Danh</w:t>
            </w:r>
            <w:proofErr w:type="spellEnd"/>
            <w:r>
              <w:rPr>
                <w:b w:val="0"/>
                <w:sz w:val="24"/>
                <w:szCs w:val="24"/>
              </w:rPr>
              <w:t xml:space="preserve"> Vo. </w:t>
            </w:r>
          </w:p>
          <w:p w:rsidR="000E4908" w:rsidRDefault="000E4908">
            <w:pPr>
              <w:spacing w:after="0"/>
              <w:ind w:left="0" w:firstLine="0"/>
            </w:pPr>
          </w:p>
          <w:p w:rsidR="000E4908" w:rsidRPr="00466822" w:rsidRDefault="000E4908">
            <w:pPr>
              <w:spacing w:after="0"/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0E4908" w:rsidRPr="00466822" w:rsidRDefault="00F90889">
            <w:pPr>
              <w:spacing w:after="5"/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466822">
              <w:rPr>
                <w:b w:val="0"/>
                <w:color w:val="auto"/>
                <w:sz w:val="24"/>
                <w:szCs w:val="24"/>
              </w:rPr>
              <w:t xml:space="preserve">Kernestof: </w:t>
            </w:r>
          </w:p>
          <w:p w:rsidR="000E4908" w:rsidRPr="00466822" w:rsidRDefault="00F90889">
            <w:pPr>
              <w:numPr>
                <w:ilvl w:val="0"/>
                <w:numId w:val="5"/>
              </w:numPr>
              <w:spacing w:after="22"/>
              <w:ind w:left="720" w:hanging="360"/>
              <w:rPr>
                <w:b w:val="0"/>
                <w:color w:val="auto"/>
                <w:sz w:val="24"/>
                <w:szCs w:val="24"/>
              </w:rPr>
            </w:pPr>
            <w:r w:rsidRPr="00466822">
              <w:rPr>
                <w:b w:val="0"/>
                <w:color w:val="auto"/>
                <w:sz w:val="24"/>
                <w:szCs w:val="24"/>
              </w:rPr>
              <w:t xml:space="preserve">Lærerproduceret </w:t>
            </w:r>
            <w:proofErr w:type="spellStart"/>
            <w:r w:rsidRPr="00466822">
              <w:rPr>
                <w:b w:val="0"/>
                <w:color w:val="auto"/>
                <w:sz w:val="24"/>
                <w:szCs w:val="24"/>
              </w:rPr>
              <w:t>Powerpoints</w:t>
            </w:r>
            <w:proofErr w:type="spellEnd"/>
            <w:r w:rsidRPr="00466822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DF2B74" w:rsidRPr="00466822" w:rsidRDefault="00DF2B74">
            <w:pPr>
              <w:numPr>
                <w:ilvl w:val="0"/>
                <w:numId w:val="5"/>
              </w:numPr>
              <w:spacing w:after="22"/>
              <w:ind w:left="720" w:hanging="360"/>
              <w:rPr>
                <w:b w:val="0"/>
                <w:color w:val="auto"/>
                <w:sz w:val="24"/>
                <w:szCs w:val="24"/>
              </w:rPr>
            </w:pPr>
            <w:r w:rsidRPr="00466822">
              <w:rPr>
                <w:b w:val="0"/>
                <w:color w:val="auto"/>
                <w:sz w:val="24"/>
                <w:szCs w:val="24"/>
              </w:rPr>
              <w:t xml:space="preserve">Podcast om samtidskunst og </w:t>
            </w:r>
            <w:proofErr w:type="spellStart"/>
            <w:r w:rsidRPr="00466822">
              <w:rPr>
                <w:b w:val="0"/>
                <w:color w:val="auto"/>
                <w:sz w:val="24"/>
                <w:szCs w:val="24"/>
              </w:rPr>
              <w:t>ready</w:t>
            </w:r>
            <w:proofErr w:type="spellEnd"/>
            <w:r w:rsidRPr="00466822">
              <w:rPr>
                <w:b w:val="0"/>
                <w:color w:val="auto"/>
                <w:sz w:val="24"/>
                <w:szCs w:val="24"/>
              </w:rPr>
              <w:t xml:space="preserve"> made: </w:t>
            </w:r>
            <w:hyperlink r:id="rId9" w:history="1">
              <w:r w:rsidRPr="00466822">
                <w:rPr>
                  <w:rStyle w:val="Hyperlink"/>
                  <w:b w:val="0"/>
                  <w:color w:val="auto"/>
                  <w:sz w:val="24"/>
                  <w:szCs w:val="24"/>
                </w:rPr>
                <w:t>‎Fundet d. 9/11-21 på: Samtidskunsten forfra: Hvornår er en vaskemaskine kunst? on Apple Podcasts</w:t>
              </w:r>
            </w:hyperlink>
          </w:p>
          <w:p w:rsidR="00DF2B74" w:rsidRPr="00466822" w:rsidRDefault="00DF2B74">
            <w:pPr>
              <w:numPr>
                <w:ilvl w:val="0"/>
                <w:numId w:val="5"/>
              </w:numPr>
              <w:spacing w:after="22"/>
              <w:ind w:left="720" w:hanging="360"/>
              <w:rPr>
                <w:b w:val="0"/>
                <w:color w:val="auto"/>
                <w:sz w:val="24"/>
                <w:szCs w:val="24"/>
              </w:rPr>
            </w:pPr>
            <w:r w:rsidRPr="00466822">
              <w:rPr>
                <w:b w:val="0"/>
                <w:color w:val="auto"/>
                <w:sz w:val="24"/>
                <w:szCs w:val="24"/>
              </w:rPr>
              <w:t xml:space="preserve">Værker af </w:t>
            </w:r>
            <w:proofErr w:type="spellStart"/>
            <w:r w:rsidRPr="00466822">
              <w:rPr>
                <w:b w:val="0"/>
                <w:color w:val="auto"/>
                <w:sz w:val="24"/>
                <w:szCs w:val="24"/>
              </w:rPr>
              <w:t>Danh</w:t>
            </w:r>
            <w:proofErr w:type="spellEnd"/>
            <w:r w:rsidRPr="00466822">
              <w:rPr>
                <w:b w:val="0"/>
                <w:color w:val="auto"/>
                <w:sz w:val="24"/>
                <w:szCs w:val="24"/>
              </w:rPr>
              <w:t xml:space="preserve"> Vo på SMK: Fundet d. 9/11-21 på: </w:t>
            </w:r>
            <w:hyperlink r:id="rId10" w:history="1">
              <w:proofErr w:type="spellStart"/>
              <w:r w:rsidRPr="00466822">
                <w:rPr>
                  <w:rStyle w:val="Hyperlink"/>
                  <w:b w:val="0"/>
                  <w:color w:val="auto"/>
                  <w:sz w:val="24"/>
                  <w:szCs w:val="24"/>
                </w:rPr>
                <w:t>Danh</w:t>
              </w:r>
              <w:proofErr w:type="spellEnd"/>
              <w:r w:rsidRPr="00466822">
                <w:rPr>
                  <w:rStyle w:val="Hyperlink"/>
                  <w:b w:val="0"/>
                  <w:color w:val="auto"/>
                  <w:sz w:val="24"/>
                  <w:szCs w:val="24"/>
                </w:rPr>
                <w:t xml:space="preserve"> Vo | SMK – Statens Museum for Kunst</w:t>
              </w:r>
            </w:hyperlink>
          </w:p>
          <w:p w:rsidR="00DF2B74" w:rsidRPr="00466822" w:rsidRDefault="00DF2B74">
            <w:pPr>
              <w:numPr>
                <w:ilvl w:val="0"/>
                <w:numId w:val="5"/>
              </w:numPr>
              <w:spacing w:after="22"/>
              <w:ind w:left="720" w:hanging="36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66822">
              <w:rPr>
                <w:b w:val="0"/>
                <w:color w:val="auto"/>
                <w:sz w:val="24"/>
                <w:szCs w:val="24"/>
              </w:rPr>
              <w:t>Kustistfundne</w:t>
            </w:r>
            <w:proofErr w:type="spellEnd"/>
            <w:r w:rsidRPr="00466822">
              <w:rPr>
                <w:b w:val="0"/>
                <w:color w:val="auto"/>
                <w:sz w:val="24"/>
                <w:szCs w:val="24"/>
              </w:rPr>
              <w:t xml:space="preserve"> værker med forskellige udtryksformer</w:t>
            </w:r>
          </w:p>
          <w:p w:rsidR="00DF2B74" w:rsidRPr="00466822" w:rsidRDefault="00DF2B74" w:rsidP="00DF2B74">
            <w:pPr>
              <w:spacing w:after="22"/>
              <w:rPr>
                <w:b w:val="0"/>
                <w:color w:val="auto"/>
                <w:sz w:val="24"/>
                <w:szCs w:val="24"/>
              </w:rPr>
            </w:pPr>
          </w:p>
          <w:p w:rsidR="00DF2B74" w:rsidRPr="00466822" w:rsidRDefault="00DF2B74" w:rsidP="00DF2B74">
            <w:pPr>
              <w:spacing w:after="22"/>
              <w:rPr>
                <w:b w:val="0"/>
                <w:color w:val="auto"/>
                <w:sz w:val="24"/>
                <w:szCs w:val="24"/>
              </w:rPr>
            </w:pPr>
            <w:r w:rsidRPr="00466822">
              <w:rPr>
                <w:b w:val="0"/>
                <w:color w:val="auto"/>
                <w:sz w:val="24"/>
                <w:szCs w:val="24"/>
              </w:rPr>
              <w:t>Praktiske opgaver:</w:t>
            </w:r>
          </w:p>
          <w:p w:rsidR="00DF2B74" w:rsidRPr="00466822" w:rsidRDefault="00DF2B74" w:rsidP="00DF2B74">
            <w:pPr>
              <w:pStyle w:val="Listeafsnit"/>
              <w:numPr>
                <w:ilvl w:val="0"/>
                <w:numId w:val="4"/>
              </w:numPr>
              <w:spacing w:after="22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66822">
              <w:rPr>
                <w:b w:val="0"/>
                <w:color w:val="auto"/>
                <w:sz w:val="24"/>
                <w:szCs w:val="24"/>
              </w:rPr>
              <w:t>Ready</w:t>
            </w:r>
            <w:proofErr w:type="spellEnd"/>
            <w:r w:rsidRPr="00466822">
              <w:rPr>
                <w:b w:val="0"/>
                <w:color w:val="auto"/>
                <w:sz w:val="24"/>
                <w:szCs w:val="24"/>
              </w:rPr>
              <w:t xml:space="preserve"> made</w:t>
            </w:r>
          </w:p>
          <w:p w:rsidR="000E4908" w:rsidRPr="00DF2B74" w:rsidRDefault="000E4908">
            <w:pPr>
              <w:spacing w:after="0"/>
              <w:ind w:left="0" w:firstLine="0"/>
              <w:rPr>
                <w:b w:val="0"/>
                <w:sz w:val="24"/>
                <w:szCs w:val="24"/>
              </w:rPr>
            </w:pP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2988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0E4908">
            <w:pPr>
              <w:spacing w:after="160"/>
              <w:ind w:left="0" w:firstLine="0"/>
            </w:pP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0E4908">
            <w:pPr>
              <w:spacing w:after="0"/>
              <w:ind w:left="0" w:firstLine="0"/>
            </w:pPr>
          </w:p>
        </w:tc>
      </w:tr>
      <w:tr w:rsidR="000E4908">
        <w:trPr>
          <w:trHeight w:val="736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r>
              <w:rPr>
                <w:sz w:val="24"/>
              </w:rPr>
              <w:t xml:space="preserve">Omfang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466822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>3</w:t>
            </w:r>
            <w:r w:rsidR="00F9088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undervisningsgange</w:t>
            </w:r>
          </w:p>
        </w:tc>
      </w:tr>
      <w:tr w:rsidR="000E4908">
        <w:trPr>
          <w:trHeight w:val="4369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sz w:val="24"/>
              </w:rPr>
              <w:t xml:space="preserve">Særlige </w:t>
            </w:r>
            <w:proofErr w:type="spellStart"/>
            <w:r>
              <w:rPr>
                <w:sz w:val="24"/>
              </w:rPr>
              <w:t>fokuspunkte</w:t>
            </w:r>
            <w:proofErr w:type="spellEnd"/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r 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Forløbet har dækket følgende faglige mål for kursisterne: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16" w:line="233" w:lineRule="auto"/>
              <w:ind w:left="720" w:hanging="360"/>
            </w:pPr>
            <w:r>
              <w:rPr>
                <w:b w:val="0"/>
                <w:sz w:val="24"/>
              </w:rPr>
              <w:t xml:space="preserve">eksperimentere med forskellige metoder og strategier til at løse visualiseringsopgaver i samspil med det analytiske arbejde med andres og egne værker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forklare valg og fravalg i æstetiske processer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16" w:line="233" w:lineRule="auto"/>
              <w:ind w:left="720" w:hanging="360"/>
            </w:pPr>
            <w:r>
              <w:rPr>
                <w:b w:val="0"/>
                <w:sz w:val="24"/>
              </w:rPr>
              <w:t xml:space="preserve">udvælge, sammenligne og undersøge et relevant visuelt og rumligt materiale med udgangspunkt i et emne eller en problemstilling. 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samle og formidle resultater af undersøgelser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beskrive udvalgte perioder og visuelle kulturers karakteristiske træk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anvende relevant fagterminologi på elementært niveau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16" w:line="233" w:lineRule="auto"/>
              <w:ind w:left="720" w:hanging="360"/>
            </w:pPr>
            <w:r>
              <w:rPr>
                <w:b w:val="0"/>
                <w:sz w:val="24"/>
              </w:rPr>
              <w:t xml:space="preserve">kommunikere om og ved hjælp af visuelle og rumlige virkemidler, herunder digitale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behandle emner i samspil med andre fag </w:t>
            </w:r>
          </w:p>
          <w:p w:rsidR="000E4908" w:rsidRDefault="00F90889">
            <w:pPr>
              <w:numPr>
                <w:ilvl w:val="0"/>
                <w:numId w:val="7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demonstrere viden om fagets identitet og metoder.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1096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sz w:val="24"/>
              </w:rPr>
              <w:t>Væsentligste arbejdsform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er </w:t>
            </w:r>
          </w:p>
        </w:tc>
        <w:tc>
          <w:tcPr>
            <w:tcW w:w="8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b w:val="0"/>
                <w:sz w:val="24"/>
              </w:rPr>
              <w:t>Klasseundervisning/virtuel</w:t>
            </w:r>
            <w:r w:rsidR="005C7F19">
              <w:rPr>
                <w:b w:val="0"/>
                <w:sz w:val="24"/>
              </w:rPr>
              <w:t xml:space="preserve"> undervisning</w:t>
            </w:r>
            <w:r>
              <w:rPr>
                <w:b w:val="0"/>
                <w:sz w:val="24"/>
              </w:rPr>
              <w:t>/projektarbejdsform</w:t>
            </w:r>
            <w:r w:rsidR="005C7F1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/skriftligt arbejde/eksperimentelt arbejde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0E4908" w:rsidRDefault="00F90889">
      <w:pPr>
        <w:spacing w:after="44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59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  <w:jc w:val="both"/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 </w:t>
      </w:r>
    </w:p>
    <w:p w:rsidR="000E4908" w:rsidRDefault="00F90889">
      <w:pPr>
        <w:ind w:left="-5"/>
      </w:pPr>
      <w:r>
        <w:t xml:space="preserve">Beskrivelse af det enkelte undervisningsforløb (1 skema for hvert forløb) </w:t>
      </w:r>
    </w:p>
    <w:p w:rsidR="000E4908" w:rsidRDefault="00F90889">
      <w:pPr>
        <w:spacing w:after="44"/>
        <w:ind w:left="-5"/>
      </w:pPr>
      <w:r>
        <w:rPr>
          <w:b w:val="0"/>
          <w:color w:val="0000FF"/>
          <w:sz w:val="24"/>
          <w:u w:val="single" w:color="0000FF"/>
        </w:rPr>
        <w:t>Retur til forside</w:t>
      </w: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</w:p>
    <w:tbl>
      <w:tblPr>
        <w:tblStyle w:val="TableGrid"/>
        <w:tblW w:w="9638" w:type="dxa"/>
        <w:tblInd w:w="-106" w:type="dxa"/>
        <w:tblCellMar>
          <w:top w:w="62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1741"/>
        <w:gridCol w:w="7897"/>
      </w:tblGrid>
      <w:tr w:rsidR="000E4908">
        <w:trPr>
          <w:trHeight w:val="73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30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Titel 4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proofErr w:type="spellStart"/>
            <w:r>
              <w:rPr>
                <w:b w:val="0"/>
                <w:sz w:val="24"/>
              </w:rPr>
              <w:t>Eksamenprojekt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5945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lastRenderedPageBreak/>
              <w:t xml:space="preserve">Indhold 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F19" w:rsidRPr="005C7F19" w:rsidRDefault="005C7F19" w:rsidP="005C7F19">
            <w:pPr>
              <w:spacing w:after="0"/>
              <w:ind w:left="80" w:right="80"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7F19"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>Kernestof:</w:t>
            </w:r>
          </w:p>
          <w:p w:rsidR="005C7F19" w:rsidRPr="005C7F19" w:rsidRDefault="005C7F19" w:rsidP="005C7F19">
            <w:pPr>
              <w:spacing w:after="0"/>
              <w:ind w:left="80" w:right="80"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C7F19"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>Introduktion .</w:t>
            </w:r>
            <w:proofErr w:type="gramEnd"/>
            <w:r w:rsidRPr="005C7F19"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 xml:space="preserve"> Lærerproduceret materiale om “Parafraser”, teoretisk forståelse af begrebet parafrase</w:t>
            </w:r>
          </w:p>
          <w:p w:rsidR="005C7F19" w:rsidRPr="005C7F19" w:rsidRDefault="005C7F19" w:rsidP="005C7F19">
            <w:pPr>
              <w:spacing w:after="0"/>
              <w:ind w:left="80" w:right="80"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7F19"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 xml:space="preserve">Lise </w:t>
            </w:r>
            <w:proofErr w:type="gramStart"/>
            <w:r w:rsidRPr="005C7F19"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>Marker :</w:t>
            </w:r>
            <w:proofErr w:type="gramEnd"/>
            <w:r w:rsidRPr="005C7F19"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 xml:space="preserve"> Kunstens </w:t>
            </w:r>
            <w:proofErr w:type="spellStart"/>
            <w:r w:rsidRPr="005C7F19"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>stemmer,systime</w:t>
            </w:r>
            <w:proofErr w:type="spellEnd"/>
            <w:r w:rsidRPr="005C7F19"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 xml:space="preserve"> 2020 kap.c.1 parafraser</w:t>
            </w:r>
          </w:p>
          <w:p w:rsidR="005C7F19" w:rsidRPr="005C7F19" w:rsidRDefault="005C7F19" w:rsidP="005C7F19">
            <w:pPr>
              <w:spacing w:after="240"/>
              <w:ind w:left="0"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7F1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br/>
            </w:r>
            <w:r w:rsidRPr="005C7F1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br/>
            </w:r>
            <w:r w:rsidRPr="005C7F1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br/>
            </w:r>
            <w:r w:rsidRPr="005C7F1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br/>
            </w:r>
            <w:r w:rsidRPr="005C7F1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br/>
            </w:r>
            <w:r w:rsidRPr="005C7F1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br/>
            </w:r>
          </w:p>
          <w:p w:rsidR="005C7F19" w:rsidRPr="005C7F19" w:rsidRDefault="005C7F19" w:rsidP="005C7F19">
            <w:pPr>
              <w:spacing w:after="0"/>
              <w:ind w:left="0" w:right="80"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C7F19"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 xml:space="preserve">AFSLUTTENDE INDIVIDUELT </w:t>
            </w:r>
            <w:proofErr w:type="gramStart"/>
            <w:r w:rsidRPr="005C7F19"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>PROJEKT :</w:t>
            </w:r>
            <w:proofErr w:type="gramEnd"/>
            <w:r w:rsidRPr="005C7F19"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 xml:space="preserve"> PARAFRASE</w:t>
            </w:r>
          </w:p>
          <w:p w:rsidR="000E4908" w:rsidRDefault="000E4908">
            <w:pPr>
              <w:spacing w:after="0"/>
              <w:ind w:left="0" w:firstLine="0"/>
            </w:pPr>
          </w:p>
        </w:tc>
      </w:tr>
      <w:tr w:rsidR="000E4908">
        <w:trPr>
          <w:trHeight w:val="73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44"/>
              <w:ind w:left="0" w:firstLine="0"/>
            </w:pPr>
            <w:r>
              <w:rPr>
                <w:sz w:val="24"/>
              </w:rPr>
              <w:t xml:space="preserve">Omfang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4 </w:t>
            </w:r>
            <w:r w:rsidR="005C7F19">
              <w:rPr>
                <w:b w:val="0"/>
                <w:sz w:val="24"/>
              </w:rPr>
              <w:t>undervisningsgange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3588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Særlige fokuspunkter 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5"/>
              <w:ind w:left="0" w:firstLine="0"/>
            </w:pPr>
            <w:r>
              <w:rPr>
                <w:b w:val="0"/>
                <w:sz w:val="24"/>
              </w:rPr>
              <w:t xml:space="preserve">Forløbet har dækket følgende faglige mål for kursisterne: </w:t>
            </w:r>
          </w:p>
          <w:p w:rsidR="000E4908" w:rsidRDefault="00F90889">
            <w:pPr>
              <w:numPr>
                <w:ilvl w:val="0"/>
                <w:numId w:val="9"/>
              </w:numPr>
              <w:spacing w:after="37" w:line="234" w:lineRule="auto"/>
              <w:ind w:left="720" w:hanging="360"/>
            </w:pPr>
            <w:r>
              <w:rPr>
                <w:b w:val="0"/>
                <w:sz w:val="24"/>
              </w:rPr>
              <w:t xml:space="preserve">eksperimentere med forskellige metoder og strategier til at løse visualiseringsopgaver i samspil med det analytiske arbejde med andres og egne værker </w:t>
            </w:r>
          </w:p>
          <w:p w:rsidR="000E4908" w:rsidRDefault="00F90889">
            <w:pPr>
              <w:numPr>
                <w:ilvl w:val="0"/>
                <w:numId w:val="9"/>
              </w:numPr>
              <w:spacing w:after="5"/>
              <w:ind w:left="720" w:hanging="360"/>
            </w:pPr>
            <w:r>
              <w:rPr>
                <w:b w:val="0"/>
                <w:sz w:val="24"/>
              </w:rPr>
              <w:t xml:space="preserve">forklare valg og fravalg i æstetiske processer </w:t>
            </w:r>
          </w:p>
          <w:p w:rsidR="000E4908" w:rsidRDefault="00F90889">
            <w:pPr>
              <w:numPr>
                <w:ilvl w:val="0"/>
                <w:numId w:val="9"/>
              </w:numPr>
              <w:spacing w:after="5"/>
              <w:ind w:left="720" w:hanging="360"/>
            </w:pPr>
            <w:r>
              <w:rPr>
                <w:b w:val="0"/>
                <w:sz w:val="24"/>
              </w:rPr>
              <w:t xml:space="preserve">samle og formidle resultater af undersøgelser </w:t>
            </w:r>
          </w:p>
          <w:p w:rsidR="000E4908" w:rsidRDefault="00F90889">
            <w:pPr>
              <w:numPr>
                <w:ilvl w:val="0"/>
                <w:numId w:val="9"/>
              </w:numPr>
              <w:spacing w:after="6"/>
              <w:ind w:left="720" w:hanging="360"/>
            </w:pPr>
            <w:r>
              <w:rPr>
                <w:b w:val="0"/>
                <w:sz w:val="24"/>
              </w:rPr>
              <w:t xml:space="preserve">anvende relevant fagterminologi på elementært niveau </w:t>
            </w:r>
          </w:p>
          <w:p w:rsidR="000E4908" w:rsidRDefault="00F90889">
            <w:pPr>
              <w:numPr>
                <w:ilvl w:val="0"/>
                <w:numId w:val="9"/>
              </w:numPr>
              <w:spacing w:after="37" w:line="234" w:lineRule="auto"/>
              <w:ind w:left="720" w:hanging="360"/>
            </w:pPr>
            <w:r>
              <w:rPr>
                <w:b w:val="0"/>
                <w:sz w:val="24"/>
              </w:rPr>
              <w:t xml:space="preserve">kommunikere om og ved hjælp af visuelle og rumlige virkemidler, herunder digitale </w:t>
            </w:r>
          </w:p>
          <w:p w:rsidR="000E4908" w:rsidRDefault="00F90889">
            <w:pPr>
              <w:numPr>
                <w:ilvl w:val="0"/>
                <w:numId w:val="9"/>
              </w:numPr>
              <w:spacing w:after="0"/>
              <w:ind w:left="720" w:hanging="360"/>
            </w:pPr>
            <w:r>
              <w:rPr>
                <w:b w:val="0"/>
                <w:sz w:val="24"/>
              </w:rPr>
              <w:t xml:space="preserve">demonstrere viden om fagets identitet og metoder. </w:t>
            </w:r>
          </w:p>
          <w:p w:rsidR="000E4908" w:rsidRDefault="00F90889">
            <w:pPr>
              <w:spacing w:after="44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0E4908">
        <w:trPr>
          <w:trHeight w:val="109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/>
              <w:ind w:left="0" w:firstLine="0"/>
            </w:pPr>
            <w:r>
              <w:rPr>
                <w:sz w:val="24"/>
              </w:rPr>
              <w:t xml:space="preserve">Væsentligste arbejdsformer 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08" w:rsidRDefault="00F90889">
            <w:pPr>
              <w:spacing w:after="0" w:line="295" w:lineRule="auto"/>
              <w:ind w:left="0" w:firstLine="0"/>
            </w:pPr>
            <w:r>
              <w:rPr>
                <w:b w:val="0"/>
                <w:sz w:val="24"/>
              </w:rPr>
              <w:t>Virtuelle arbejdsformer/projektarbejdsform</w:t>
            </w:r>
            <w:r w:rsidR="005C7F1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/skriftligt arbejde/eksperimentelt arbejde </w:t>
            </w:r>
          </w:p>
          <w:p w:rsidR="000E4908" w:rsidRDefault="00F90889">
            <w:pPr>
              <w:spacing w:after="0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0E4908" w:rsidRDefault="00F90889">
      <w:pPr>
        <w:spacing w:after="44"/>
        <w:ind w:left="-5"/>
      </w:pPr>
      <w:r>
        <w:rPr>
          <w:b w:val="0"/>
          <w:color w:val="0000FF"/>
          <w:sz w:val="24"/>
          <w:u w:val="single" w:color="0000FF"/>
        </w:rPr>
        <w:t>Retur til forside</w:t>
      </w: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</w:pPr>
      <w:r>
        <w:rPr>
          <w:b w:val="0"/>
          <w:sz w:val="24"/>
        </w:rPr>
        <w:t xml:space="preserve"> </w:t>
      </w:r>
    </w:p>
    <w:p w:rsidR="000E4908" w:rsidRDefault="00F90889">
      <w:pPr>
        <w:spacing w:after="0"/>
        <w:ind w:left="0" w:firstLine="0"/>
        <w:jc w:val="both"/>
      </w:pPr>
      <w:r>
        <w:t xml:space="preserve"> </w:t>
      </w:r>
    </w:p>
    <w:sectPr w:rsidR="000E49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60"/>
      <w:pgMar w:top="1764" w:right="2351" w:bottom="1134" w:left="1135" w:header="540" w:footer="7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9B4" w:rsidRDefault="00F90889">
      <w:pPr>
        <w:spacing w:after="0" w:line="240" w:lineRule="auto"/>
      </w:pPr>
      <w:r>
        <w:separator/>
      </w:r>
    </w:p>
  </w:endnote>
  <w:endnote w:type="continuationSeparator" w:id="0">
    <w:p w:rsidR="002A69B4" w:rsidRDefault="00F9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08" w:rsidRDefault="00F90889">
    <w:pPr>
      <w:spacing w:after="0"/>
      <w:ind w:left="0" w:right="-1214" w:firstLine="0"/>
      <w:jc w:val="right"/>
    </w:pPr>
    <w:r>
      <w:rPr>
        <w:rFonts w:ascii="Garamond" w:eastAsia="Garamond" w:hAnsi="Garamond" w:cs="Garamond"/>
        <w:b w:val="0"/>
        <w:sz w:val="24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b w:val="0"/>
        <w:sz w:val="24"/>
      </w:rPr>
      <w:t>1</w:t>
    </w:r>
    <w:r>
      <w:rPr>
        <w:rFonts w:ascii="Garamond" w:eastAsia="Garamond" w:hAnsi="Garamond" w:cs="Garamond"/>
        <w:b w:val="0"/>
        <w:sz w:val="24"/>
      </w:rPr>
      <w:fldChar w:fldCharType="end"/>
    </w:r>
    <w:r>
      <w:rPr>
        <w:rFonts w:ascii="Garamond" w:eastAsia="Garamond" w:hAnsi="Garamond" w:cs="Garamond"/>
        <w:b w:val="0"/>
        <w:sz w:val="24"/>
      </w:rPr>
      <w:t xml:space="preserve"> af </w:t>
    </w:r>
    <w:r w:rsidR="00315264">
      <w:fldChar w:fldCharType="begin"/>
    </w:r>
    <w:r w:rsidR="00315264">
      <w:instrText xml:space="preserve"> NUMPAGES   \* MERGEFORMAT </w:instrText>
    </w:r>
    <w:r w:rsidR="00315264">
      <w:fldChar w:fldCharType="separate"/>
    </w:r>
    <w:r>
      <w:rPr>
        <w:rFonts w:ascii="Garamond" w:eastAsia="Garamond" w:hAnsi="Garamond" w:cs="Garamond"/>
        <w:b w:val="0"/>
        <w:sz w:val="24"/>
      </w:rPr>
      <w:t>8</w:t>
    </w:r>
    <w:r w:rsidR="00315264">
      <w:rPr>
        <w:rFonts w:ascii="Garamond" w:eastAsia="Garamond" w:hAnsi="Garamond" w:cs="Garamond"/>
        <w:b w:val="0"/>
        <w:sz w:val="24"/>
      </w:rPr>
      <w:fldChar w:fldCharType="end"/>
    </w:r>
    <w:r>
      <w:rPr>
        <w:rFonts w:ascii="Garamond" w:eastAsia="Garamond" w:hAnsi="Garamond" w:cs="Garamond"/>
        <w:b w:val="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08" w:rsidRDefault="00F90889">
    <w:pPr>
      <w:spacing w:after="0"/>
      <w:ind w:left="0" w:right="-1214" w:firstLine="0"/>
      <w:jc w:val="right"/>
    </w:pPr>
    <w:r>
      <w:rPr>
        <w:rFonts w:ascii="Garamond" w:eastAsia="Garamond" w:hAnsi="Garamond" w:cs="Garamond"/>
        <w:b w:val="0"/>
        <w:sz w:val="24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b w:val="0"/>
        <w:sz w:val="24"/>
      </w:rPr>
      <w:t>1</w:t>
    </w:r>
    <w:r>
      <w:rPr>
        <w:rFonts w:ascii="Garamond" w:eastAsia="Garamond" w:hAnsi="Garamond" w:cs="Garamond"/>
        <w:b w:val="0"/>
        <w:sz w:val="24"/>
      </w:rPr>
      <w:fldChar w:fldCharType="end"/>
    </w:r>
    <w:r>
      <w:rPr>
        <w:rFonts w:ascii="Garamond" w:eastAsia="Garamond" w:hAnsi="Garamond" w:cs="Garamond"/>
        <w:b w:val="0"/>
        <w:sz w:val="24"/>
      </w:rPr>
      <w:t xml:space="preserve"> af </w:t>
    </w:r>
    <w:r w:rsidR="00315264">
      <w:fldChar w:fldCharType="begin"/>
    </w:r>
    <w:r w:rsidR="00315264">
      <w:instrText xml:space="preserve"> NUMPAGES   \* MERGEFORMAT </w:instrText>
    </w:r>
    <w:r w:rsidR="00315264">
      <w:fldChar w:fldCharType="separate"/>
    </w:r>
    <w:r>
      <w:rPr>
        <w:rFonts w:ascii="Garamond" w:eastAsia="Garamond" w:hAnsi="Garamond" w:cs="Garamond"/>
        <w:b w:val="0"/>
        <w:sz w:val="24"/>
      </w:rPr>
      <w:t>8</w:t>
    </w:r>
    <w:r w:rsidR="00315264">
      <w:rPr>
        <w:rFonts w:ascii="Garamond" w:eastAsia="Garamond" w:hAnsi="Garamond" w:cs="Garamond"/>
        <w:b w:val="0"/>
        <w:sz w:val="24"/>
      </w:rPr>
      <w:fldChar w:fldCharType="end"/>
    </w:r>
    <w:r>
      <w:rPr>
        <w:rFonts w:ascii="Garamond" w:eastAsia="Garamond" w:hAnsi="Garamond" w:cs="Garamond"/>
        <w:b w:val="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08" w:rsidRDefault="00F90889">
    <w:pPr>
      <w:spacing w:after="0"/>
      <w:ind w:left="0" w:right="-1214" w:firstLine="0"/>
      <w:jc w:val="right"/>
    </w:pPr>
    <w:r>
      <w:rPr>
        <w:rFonts w:ascii="Garamond" w:eastAsia="Garamond" w:hAnsi="Garamond" w:cs="Garamond"/>
        <w:b w:val="0"/>
        <w:sz w:val="24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b w:val="0"/>
        <w:sz w:val="24"/>
      </w:rPr>
      <w:t>1</w:t>
    </w:r>
    <w:r>
      <w:rPr>
        <w:rFonts w:ascii="Garamond" w:eastAsia="Garamond" w:hAnsi="Garamond" w:cs="Garamond"/>
        <w:b w:val="0"/>
        <w:sz w:val="24"/>
      </w:rPr>
      <w:fldChar w:fldCharType="end"/>
    </w:r>
    <w:r>
      <w:rPr>
        <w:rFonts w:ascii="Garamond" w:eastAsia="Garamond" w:hAnsi="Garamond" w:cs="Garamond"/>
        <w:b w:val="0"/>
        <w:sz w:val="24"/>
      </w:rPr>
      <w:t xml:space="preserve"> af </w:t>
    </w:r>
    <w:r w:rsidR="00315264">
      <w:fldChar w:fldCharType="begin"/>
    </w:r>
    <w:r w:rsidR="00315264">
      <w:instrText xml:space="preserve"> NUMPAGES   \* MERGEFORMAT </w:instrText>
    </w:r>
    <w:r w:rsidR="00315264">
      <w:fldChar w:fldCharType="separate"/>
    </w:r>
    <w:r>
      <w:rPr>
        <w:rFonts w:ascii="Garamond" w:eastAsia="Garamond" w:hAnsi="Garamond" w:cs="Garamond"/>
        <w:b w:val="0"/>
        <w:sz w:val="24"/>
      </w:rPr>
      <w:t>8</w:t>
    </w:r>
    <w:r w:rsidR="00315264">
      <w:rPr>
        <w:rFonts w:ascii="Garamond" w:eastAsia="Garamond" w:hAnsi="Garamond" w:cs="Garamond"/>
        <w:b w:val="0"/>
        <w:sz w:val="24"/>
      </w:rPr>
      <w:fldChar w:fldCharType="end"/>
    </w:r>
    <w:r>
      <w:rPr>
        <w:rFonts w:ascii="Garamond" w:eastAsia="Garamond" w:hAnsi="Garamond" w:cs="Garamond"/>
        <w:b w:val="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9B4" w:rsidRDefault="00F90889">
      <w:pPr>
        <w:spacing w:after="0" w:line="240" w:lineRule="auto"/>
      </w:pPr>
      <w:r>
        <w:separator/>
      </w:r>
    </w:p>
  </w:footnote>
  <w:footnote w:type="continuationSeparator" w:id="0">
    <w:p w:rsidR="002A69B4" w:rsidRDefault="00F9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08" w:rsidRDefault="00F90889">
    <w:pPr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5319413</wp:posOffset>
          </wp:positionH>
          <wp:positionV relativeFrom="page">
            <wp:posOffset>343188</wp:posOffset>
          </wp:positionV>
          <wp:extent cx="1601543" cy="533848"/>
          <wp:effectExtent l="0" t="0" r="0" b="0"/>
          <wp:wrapSquare wrapText="bothSides"/>
          <wp:docPr id="156" name="Picture 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Picture 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1543" cy="533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b w:val="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08" w:rsidRDefault="00F90889">
    <w:pPr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5319413</wp:posOffset>
          </wp:positionH>
          <wp:positionV relativeFrom="page">
            <wp:posOffset>343188</wp:posOffset>
          </wp:positionV>
          <wp:extent cx="1601543" cy="533848"/>
          <wp:effectExtent l="0" t="0" r="0" b="0"/>
          <wp:wrapSquare wrapText="bothSides"/>
          <wp:docPr id="1" name="Picture 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Picture 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1543" cy="533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b w:val="0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08" w:rsidRDefault="00F90889">
    <w:pPr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5319413</wp:posOffset>
          </wp:positionH>
          <wp:positionV relativeFrom="page">
            <wp:posOffset>343188</wp:posOffset>
          </wp:positionV>
          <wp:extent cx="1601543" cy="533848"/>
          <wp:effectExtent l="0" t="0" r="0" b="0"/>
          <wp:wrapSquare wrapText="bothSides"/>
          <wp:docPr id="2" name="Picture 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Picture 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1543" cy="533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b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22E"/>
    <w:multiLevelType w:val="hybridMultilevel"/>
    <w:tmpl w:val="3576824C"/>
    <w:lvl w:ilvl="0" w:tplc="26E20322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C5A94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C354E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4419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E9768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6E318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E90F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2D372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E9630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55CD2"/>
    <w:multiLevelType w:val="hybridMultilevel"/>
    <w:tmpl w:val="7706BF34"/>
    <w:lvl w:ilvl="0" w:tplc="AA6EB464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8E27C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A834C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C845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EB5AE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0D186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0F92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04F24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CD292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C23EB5"/>
    <w:multiLevelType w:val="hybridMultilevel"/>
    <w:tmpl w:val="B622A6AA"/>
    <w:lvl w:ilvl="0" w:tplc="58E81C78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81F24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4ED00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C3C6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4F1C4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4665C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491E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01962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039BE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45029"/>
    <w:multiLevelType w:val="hybridMultilevel"/>
    <w:tmpl w:val="E6D4FFA6"/>
    <w:lvl w:ilvl="0" w:tplc="08BA12FC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AEFAE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29D24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C8F1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6C62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C335E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EFE2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6D1AA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4F71C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187D11"/>
    <w:multiLevelType w:val="hybridMultilevel"/>
    <w:tmpl w:val="6E42379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EB03CD"/>
    <w:multiLevelType w:val="hybridMultilevel"/>
    <w:tmpl w:val="02585DE8"/>
    <w:lvl w:ilvl="0" w:tplc="08806D98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A801E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2C626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0D83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467D4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84B42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C849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E44C6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6249C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55328D"/>
    <w:multiLevelType w:val="hybridMultilevel"/>
    <w:tmpl w:val="374E01B4"/>
    <w:lvl w:ilvl="0" w:tplc="AC04B85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6EC5E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86CDA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EAB9C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C772E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AA25E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6A8B0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60468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0F406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8501D7"/>
    <w:multiLevelType w:val="hybridMultilevel"/>
    <w:tmpl w:val="72BACEDC"/>
    <w:lvl w:ilvl="0" w:tplc="66A4018C">
      <w:start w:val="1"/>
      <w:numFmt w:val="bullet"/>
      <w:lvlText w:val="●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C3F08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CC9812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A9DF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4A49C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CA6E6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8D08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A33E2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67360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9A3540"/>
    <w:multiLevelType w:val="hybridMultilevel"/>
    <w:tmpl w:val="56CAE462"/>
    <w:lvl w:ilvl="0" w:tplc="07F226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96F21"/>
    <w:multiLevelType w:val="hybridMultilevel"/>
    <w:tmpl w:val="0D54C902"/>
    <w:lvl w:ilvl="0" w:tplc="01184E4A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E5486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6A494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0018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09F6E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4F32A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AC13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C21D6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A2FB2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533E7B"/>
    <w:multiLevelType w:val="hybridMultilevel"/>
    <w:tmpl w:val="91724C2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0F63CB"/>
    <w:multiLevelType w:val="hybridMultilevel"/>
    <w:tmpl w:val="6ECCE5E2"/>
    <w:lvl w:ilvl="0" w:tplc="972AB5B8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E4B3E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CD0EA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0908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C8C6C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AF248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AA0B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AEDA2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8AE52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B92E93"/>
    <w:multiLevelType w:val="hybridMultilevel"/>
    <w:tmpl w:val="0212E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16B47"/>
    <w:multiLevelType w:val="hybridMultilevel"/>
    <w:tmpl w:val="97B0D0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F6598"/>
    <w:multiLevelType w:val="hybridMultilevel"/>
    <w:tmpl w:val="885496E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FC144A"/>
    <w:multiLevelType w:val="hybridMultilevel"/>
    <w:tmpl w:val="2AF4246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5B3437"/>
    <w:multiLevelType w:val="hybridMultilevel"/>
    <w:tmpl w:val="9E3E2C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15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6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08"/>
    <w:rsid w:val="000E4908"/>
    <w:rsid w:val="00142FBF"/>
    <w:rsid w:val="001C6967"/>
    <w:rsid w:val="002A69B4"/>
    <w:rsid w:val="00315264"/>
    <w:rsid w:val="00466822"/>
    <w:rsid w:val="005C7F19"/>
    <w:rsid w:val="007F17C4"/>
    <w:rsid w:val="009429C6"/>
    <w:rsid w:val="00AB5E7B"/>
    <w:rsid w:val="00B73700"/>
    <w:rsid w:val="00BF117D"/>
    <w:rsid w:val="00DF2B74"/>
    <w:rsid w:val="00F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3E26"/>
  <w15:docId w15:val="{6A35E920-CCD6-49EB-998D-7DCB1223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"/>
      <w:ind w:left="10" w:hanging="10"/>
    </w:pPr>
    <w:rPr>
      <w:rFonts w:ascii="Calibri" w:eastAsia="Calibri" w:hAnsi="Calibri" w:cs="Calibri"/>
      <w:b/>
      <w:color w:val="000000"/>
      <w:sz w:val="28"/>
    </w:rPr>
  </w:style>
  <w:style w:type="paragraph" w:styleId="Overskrift1">
    <w:name w:val="heading 1"/>
    <w:basedOn w:val="Normal"/>
    <w:link w:val="Overskrift1Tegn"/>
    <w:uiPriority w:val="9"/>
    <w:qFormat/>
    <w:rsid w:val="001C6967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Cs/>
      <w:color w:val="auto"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9429C6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9429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2FB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textlayer--absolute">
    <w:name w:val="textlayer--absolute"/>
    <w:basedOn w:val="Standardskrifttypeiafsnit"/>
    <w:rsid w:val="007F17C4"/>
  </w:style>
  <w:style w:type="character" w:styleId="Strk">
    <w:name w:val="Strong"/>
    <w:basedOn w:val="Standardskrifttypeiafsnit"/>
    <w:uiPriority w:val="22"/>
    <w:qFormat/>
    <w:rsid w:val="00B73700"/>
    <w:rPr>
      <w:b/>
      <w:bCs/>
    </w:rPr>
  </w:style>
  <w:style w:type="character" w:customStyle="1" w:styleId="cb-itemprop">
    <w:name w:val="cb-itemprop"/>
    <w:basedOn w:val="Standardskrifttypeiafsnit"/>
    <w:rsid w:val="00B73700"/>
  </w:style>
  <w:style w:type="character" w:customStyle="1" w:styleId="Overskrift1Tegn">
    <w:name w:val="Overskrift 1 Tegn"/>
    <w:basedOn w:val="Standardskrifttypeiafsnit"/>
    <w:link w:val="Overskrift1"/>
    <w:uiPriority w:val="9"/>
    <w:rsid w:val="001C696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WR-FyUQc6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lmcentralen.dk/gymnasiet/film/lyset-morket-og-farvern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mk.dk/artist_profile/danh-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casts.apple.com/us/podcast/hvorn%C3%A5r-er-en-vaskemaskine-kunst/id1555679889?i=100051074549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1192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Falck Diederichs</dc:creator>
  <cp:keywords/>
  <cp:lastModifiedBy>Signe Falck Diederichs</cp:lastModifiedBy>
  <cp:revision>4</cp:revision>
  <dcterms:created xsi:type="dcterms:W3CDTF">2021-11-09T09:03:00Z</dcterms:created>
  <dcterms:modified xsi:type="dcterms:W3CDTF">2021-11-09T15:16:00Z</dcterms:modified>
</cp:coreProperties>
</file>