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751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66FE0431" w:rsidR="008C3806" w:rsidRPr="00C83C56" w:rsidRDefault="00A56B0C" w:rsidP="00755959">
            <w:r>
              <w:t>Sommer 2022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r w:rsidRPr="00C83C56">
              <w:t>Stx</w:t>
            </w:r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44CA0500" w:rsidR="0094366B" w:rsidRPr="00C83C56" w:rsidRDefault="008451E6" w:rsidP="00C4696B">
            <w:pPr>
              <w:spacing w:before="120" w:after="120"/>
            </w:pPr>
            <w:r w:rsidRPr="00C83C56">
              <w:t>L</w:t>
            </w:r>
            <w:r w:rsidR="00A56B0C">
              <w:t>ouise Legaard</w:t>
            </w:r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267CC2FC" w:rsidR="0094366B" w:rsidRPr="00C83C56" w:rsidRDefault="00C52136" w:rsidP="00C4696B">
            <w:pPr>
              <w:spacing w:before="120" w:after="120"/>
            </w:pPr>
            <w:r>
              <w:t>HhmaA</w:t>
            </w:r>
            <w:r w:rsidR="00A56B0C">
              <w:t>1</w:t>
            </w:r>
            <w:r w:rsidR="00FD43B7">
              <w:t>2</w:t>
            </w:r>
            <w:r w:rsidR="00A56B0C">
              <w:t>2/222</w:t>
            </w:r>
            <w:r w:rsidR="00FD43B7">
              <w:t xml:space="preserve"> </w:t>
            </w:r>
          </w:p>
        </w:tc>
      </w:tr>
    </w:tbl>
    <w:p w14:paraId="6B1272DE" w14:textId="77777777" w:rsidR="00075256" w:rsidRPr="00C83C56" w:rsidRDefault="00075256"/>
    <w:p w14:paraId="397334CA" w14:textId="50DD6726" w:rsidR="00313EF0" w:rsidRDefault="00313EF0">
      <w:pPr>
        <w:rPr>
          <w:sz w:val="28"/>
          <w:szCs w:val="28"/>
        </w:rPr>
      </w:pPr>
      <w:bookmarkStart w:id="0" w:name="Retur"/>
      <w:r>
        <w:rPr>
          <w:sz w:val="28"/>
          <w:szCs w:val="28"/>
        </w:rPr>
        <w:t>Der er i undervisn</w:t>
      </w:r>
      <w:r w:rsidR="00344723">
        <w:rPr>
          <w:sz w:val="28"/>
          <w:szCs w:val="28"/>
        </w:rPr>
        <w:t>ingen brugt videoer fra</w:t>
      </w:r>
    </w:p>
    <w:p w14:paraId="58CB027B" w14:textId="262D80B0" w:rsidR="00344723" w:rsidRDefault="00ED7DAA">
      <w:pPr>
        <w:rPr>
          <w:sz w:val="28"/>
          <w:szCs w:val="28"/>
        </w:rPr>
      </w:pPr>
      <w:hyperlink r:id="rId8" w:history="1">
        <w:r w:rsidRPr="00F17B82">
          <w:rPr>
            <w:rStyle w:val="Hyperlink"/>
            <w:sz w:val="28"/>
            <w:szCs w:val="28"/>
          </w:rPr>
          <w:t>https://restudy.dk/</w:t>
        </w:r>
      </w:hyperlink>
    </w:p>
    <w:p w14:paraId="585A86C6" w14:textId="16073121" w:rsidR="00ED7DAA" w:rsidRDefault="00626DB4">
      <w:pPr>
        <w:rPr>
          <w:sz w:val="28"/>
          <w:szCs w:val="28"/>
        </w:rPr>
      </w:pPr>
      <w:hyperlink r:id="rId9" w:history="1">
        <w:r w:rsidRPr="00F17B82">
          <w:rPr>
            <w:rStyle w:val="Hyperlink"/>
            <w:sz w:val="28"/>
            <w:szCs w:val="28"/>
          </w:rPr>
          <w:t>https://www.youtube.com/channel/UCqE6ICN6u3fQGbIIAs0W6Sg</w:t>
        </w:r>
      </w:hyperlink>
    </w:p>
    <w:p w14:paraId="252A276B" w14:textId="4A63FD72" w:rsidR="00626DB4" w:rsidRDefault="00626DB4">
      <w:pPr>
        <w:rPr>
          <w:sz w:val="28"/>
          <w:szCs w:val="28"/>
        </w:rPr>
      </w:pPr>
      <w:hyperlink r:id="rId10" w:history="1">
        <w:r w:rsidRPr="00F17B82">
          <w:rPr>
            <w:rStyle w:val="Hyperlink"/>
            <w:sz w:val="28"/>
            <w:szCs w:val="28"/>
          </w:rPr>
          <w:t>https://www.youtube.com/user/matajim/videos</w:t>
        </w:r>
      </w:hyperlink>
    </w:p>
    <w:p w14:paraId="39E0F8D8" w14:textId="6D5BADCF" w:rsidR="00626DB4" w:rsidRDefault="00626DB4">
      <w:pPr>
        <w:rPr>
          <w:sz w:val="28"/>
          <w:szCs w:val="28"/>
        </w:rPr>
      </w:pPr>
      <w:hyperlink r:id="rId11" w:history="1">
        <w:r w:rsidRPr="00F17B82">
          <w:rPr>
            <w:rStyle w:val="Hyperlink"/>
            <w:sz w:val="28"/>
            <w:szCs w:val="28"/>
          </w:rPr>
          <w:t>https://www.youtube.com/user/caja61/videos</w:t>
        </w:r>
      </w:hyperlink>
    </w:p>
    <w:p w14:paraId="76109A0F" w14:textId="77777777" w:rsidR="00626DB4" w:rsidRPr="00313EF0" w:rsidRDefault="00626DB4">
      <w:pPr>
        <w:rPr>
          <w:sz w:val="28"/>
          <w:szCs w:val="28"/>
        </w:rPr>
      </w:pPr>
    </w:p>
    <w:p w14:paraId="69CD2FFD" w14:textId="77777777" w:rsidR="00313EF0" w:rsidRDefault="00313EF0">
      <w:pPr>
        <w:rPr>
          <w:b/>
          <w:sz w:val="28"/>
          <w:szCs w:val="28"/>
        </w:rPr>
      </w:pPr>
    </w:p>
    <w:p w14:paraId="3DCD9D78" w14:textId="05460226" w:rsidR="00075256" w:rsidRPr="00C83C56" w:rsidRDefault="00075256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Oversigt over gennemførte undervisningsforløb</w:t>
      </w:r>
      <w:bookmarkEnd w:id="0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313EF0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313EF0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313EF0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Integralregning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313EF0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313EF0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313EF0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>ifferentialregning og d</w:t>
              </w:r>
              <w:r w:rsidR="0072089F" w:rsidRPr="00C83C56">
                <w:rPr>
                  <w:rStyle w:val="Hyperlink"/>
                </w:rPr>
                <w:t>ifferentialligninger</w:t>
              </w:r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313EF0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313EF0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B50642" w:rsidRPr="00C83C56" w14:paraId="352EE5D7" w14:textId="77777777" w:rsidTr="008451E6">
        <w:tc>
          <w:tcPr>
            <w:tcW w:w="1086" w:type="dxa"/>
          </w:tcPr>
          <w:p w14:paraId="043F8AE7" w14:textId="7139FF0C" w:rsidR="00B50642" w:rsidRPr="00C83C56" w:rsidRDefault="00B50642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14C06D54" w14:textId="0ABE09AE" w:rsidR="00B50642" w:rsidRDefault="00313EF0" w:rsidP="0072089F">
            <w:pPr>
              <w:spacing w:before="120" w:after="120"/>
            </w:pPr>
            <w:hyperlink w:anchor="Titel13" w:history="1">
              <w:r w:rsidR="00B50642" w:rsidRPr="00B50642">
                <w:rPr>
                  <w:rStyle w:val="Hyperlink"/>
                </w:rPr>
                <w:t>Forberedelsesma</w:t>
              </w:r>
              <w:r w:rsidR="00B50642" w:rsidRPr="00B50642">
                <w:rPr>
                  <w:rStyle w:val="Hyperlink"/>
                </w:rPr>
                <w:t>t</w:t>
              </w:r>
              <w:r w:rsidR="00B50642" w:rsidRPr="00B50642">
                <w:rPr>
                  <w:rStyle w:val="Hyperlink"/>
                </w:rPr>
                <w:t>erialet</w:t>
              </w:r>
            </w:hyperlink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0FBB3D43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B50642">
              <w:rPr>
                <w:b/>
              </w:rPr>
              <w:t>10</w:t>
            </w:r>
          </w:p>
        </w:tc>
        <w:tc>
          <w:tcPr>
            <w:tcW w:w="8542" w:type="dxa"/>
          </w:tcPr>
          <w:p w14:paraId="3108A575" w14:textId="5FD6F855" w:rsidR="0072089F" w:rsidRPr="00C83C56" w:rsidRDefault="00313EF0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eksamensforberedelse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313EF0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1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1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313EF0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12" w:history="1">
              <w:r w:rsidR="00FD43B7" w:rsidRPr="000F7AE4">
                <w:rPr>
                  <w:rStyle w:val="Hyperlink"/>
                  <w:rFonts w:ascii="Garamond" w:hAnsi="Garamond" w:cstheme="minorHAnsi"/>
                  <w:bCs/>
                </w:rPr>
                <w:t>2 Ligninger</w:t>
              </w:r>
            </w:hyperlink>
          </w:p>
          <w:p w14:paraId="18DA2B65" w14:textId="77777777" w:rsid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="00FD43B7" w:rsidRPr="000F7AE4">
                <w:rPr>
                  <w:rStyle w:val="Hyperlink"/>
                  <w:rFonts w:ascii="Garamond" w:hAnsi="Garamond"/>
                </w:rPr>
                <w:t>4. Funktioner</w:t>
              </w:r>
            </w:hyperlink>
            <w:r w:rsidR="00FD43B7" w:rsidRPr="000F7AE4">
              <w:rPr>
                <w:rFonts w:ascii="Garamond" w:hAnsi="Garamond"/>
              </w:rPr>
              <w:t xml:space="preserve"> </w:t>
            </w:r>
          </w:p>
          <w:p w14:paraId="60F560F3" w14:textId="57BC404D" w:rsid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4.1: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funktioner</w:t>
              </w:r>
            </w:hyperlink>
          </w:p>
          <w:p w14:paraId="352210C7" w14:textId="77777777" w:rsidR="000F7AE4" w:rsidRDefault="00313EF0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5" w:history="1">
              <w:r w:rsidR="00FD43B7" w:rsidRPr="000F7AE4">
                <w:rPr>
                  <w:rStyle w:val="Hyperlink"/>
                  <w:rFonts w:ascii="Garamond" w:hAnsi="Garamond"/>
                </w:rPr>
                <w:t>4.6 Stykkevist definerede funktioner</w:t>
              </w:r>
            </w:hyperlink>
          </w:p>
          <w:p w14:paraId="6323CFA6" w14:textId="3AF71D0B" w:rsidR="00FD43B7" w:rsidRPr="000F7AE4" w:rsidRDefault="00313EF0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6" w:history="1">
              <w:r w:rsidR="00FD43B7" w:rsidRPr="000F7AE4">
                <w:rPr>
                  <w:rStyle w:val="Hyperlink"/>
                  <w:rFonts w:ascii="Garamond" w:hAnsi="Garamond"/>
                </w:rPr>
                <w:t>4.7: Monotoniforhold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7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1.4 Andengradsligningen</w:t>
              </w:r>
            </w:hyperlink>
          </w:p>
          <w:p w14:paraId="394F1186" w14:textId="79046BAF" w:rsidR="00FD43B7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8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2.1 Andengradspolynomiet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tgtFrame="_blank" w:history="1">
              <w:r w:rsidR="00FD43B7"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Polynomier</w:t>
              </w:r>
              <w:r w:rsidR="00FD43B7"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="00FD43B7"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funktioner</w:t>
              </w:r>
            </w:hyperlink>
          </w:p>
          <w:p w14:paraId="1CD69891" w14:textId="77777777" w:rsidR="000F7AE4" w:rsidRDefault="00313EF0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21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Parallelforskydning</w:t>
              </w:r>
            </w:hyperlink>
          </w:p>
          <w:p w14:paraId="4C5CC841" w14:textId="31F69748" w:rsidR="000F7AE4" w:rsidRPr="000F7AE4" w:rsidRDefault="00313EF0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22" w:history="1">
              <w:r w:rsidR="000F7AE4" w:rsidRPr="000F7AE4">
                <w:rPr>
                  <w:rStyle w:val="Hyperlink"/>
                  <w:rFonts w:ascii="Garamond" w:hAnsi="Garamond" w:cstheme="minorHAnsi"/>
                  <w:bCs/>
                </w:rPr>
                <w:t>14.1 Lineær regression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777777" w:rsidR="00B6120E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3" w:history="1">
              <w:r w:rsidR="00B6120E" w:rsidRPr="000F7AE4">
                <w:rPr>
                  <w:rStyle w:val="Hyperlink"/>
                  <w:rFonts w:ascii="Garamond" w:hAnsi="Garamond"/>
                </w:rPr>
                <w:t>3.1: Omvendt funktion</w:t>
              </w:r>
            </w:hyperlink>
          </w:p>
          <w:p w14:paraId="5E6FBF2B" w14:textId="77777777" w:rsidR="00B6120E" w:rsidRPr="000F7AE4" w:rsidRDefault="00313EF0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4" w:history="1">
              <w:r w:rsidR="00B6120E" w:rsidRPr="000F7AE4">
                <w:rPr>
                  <w:rStyle w:val="Hyperlink"/>
                  <w:rFonts w:ascii="Garamond" w:hAnsi="Garamond"/>
                </w:rPr>
                <w:t>3.2: Regneforskrift for omvendt funktion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B6C8E87" w14:textId="7CA0DCCD" w:rsidR="004B4443" w:rsidRPr="00C83C56" w:rsidRDefault="008B75EF" w:rsidP="00D52E2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406CF88E" w14:textId="77777777" w:rsidR="004E5E22" w:rsidRPr="00C83C56" w:rsidRDefault="00313EF0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8006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2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2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ligninger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5.6 Afstand fra punkt til linje</w:t>
              </w:r>
            </w:hyperlink>
          </w:p>
          <w:p w14:paraId="5B419FEF" w14:textId="4986AC33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5.7 Vinkler mellem linjer </w:t>
              </w:r>
            </w:hyperlink>
          </w:p>
          <w:p w14:paraId="7FA17993" w14:textId="4F5488BC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cirkel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Vektorer</w:t>
              </w:r>
            </w:hyperlink>
          </w:p>
          <w:p w14:paraId="4CAD49EB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2.1 Skalarprodukt</w:t>
              </w:r>
            </w:hyperlink>
          </w:p>
          <w:p w14:paraId="50327E43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</w:t>
              </w:r>
              <w:r w:rsidR="00522E13" w:rsidRPr="00522E13">
                <w:rPr>
                  <w:rStyle w:val="Hyperlink"/>
                  <w:rFonts w:ascii="Garamond" w:hAnsi="Garamond"/>
                </w:rPr>
                <w:t>r</w:t>
              </w:r>
              <w:r w:rsidR="00522E13" w:rsidRPr="00522E13">
                <w:rPr>
                  <w:rStyle w:val="Hyperlink"/>
                  <w:rFonts w:ascii="Garamond" w:hAnsi="Garamond"/>
                </w:rPr>
                <w:t>fremstilling</w:t>
              </w:r>
            </w:hyperlink>
          </w:p>
          <w:p w14:paraId="1CD22639" w14:textId="77777777" w:rsidR="00522E13" w:rsidRPr="00522E13" w:rsidRDefault="00313EF0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4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Regning med vektorer herunder sum og differens, konstant gange vektor, skalarprodukt,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D11F29F" w:rsid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4959E0B" w14:textId="79ACB725" w:rsidR="00EE2DFF" w:rsidRDefault="00EE2DFF" w:rsidP="00C83C56">
            <w:pPr>
              <w:rPr>
                <w:bCs/>
              </w:rPr>
            </w:pPr>
            <w:r>
              <w:rPr>
                <w:bCs/>
              </w:rPr>
              <w:t>Linjens parmeterfremstilling</w:t>
            </w:r>
          </w:p>
          <w:p w14:paraId="71FAF5C8" w14:textId="28DA7A4B" w:rsidR="00EE2DFF" w:rsidRPr="00C83C56" w:rsidRDefault="00EE2DFF" w:rsidP="00C83C56">
            <w:pPr>
              <w:rPr>
                <w:bCs/>
              </w:rPr>
            </w:pPr>
            <w:r>
              <w:rPr>
                <w:bCs/>
              </w:rPr>
              <w:t>Cirklens parameter fremstilling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5A0EA8B3" w:rsidR="00C83C56" w:rsidRPr="00C83C56" w:rsidRDefault="00345375" w:rsidP="007F6057">
            <w:r>
              <w:t>87,2 i</w:t>
            </w:r>
            <w:r w:rsidR="00A672D3">
              <w:t xml:space="preserve"> </w:t>
            </w:r>
            <w:r>
              <w:t>Sider</w:t>
            </w:r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72275BFA" w14:textId="138B2AD6" w:rsidR="008678D3" w:rsidRPr="00C83C56" w:rsidRDefault="007F6057" w:rsidP="0013455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</w:tc>
      </w:tr>
    </w:tbl>
    <w:p w14:paraId="7227C50D" w14:textId="09A203B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ABF71DD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3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3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integral</w:t>
              </w:r>
            </w:hyperlink>
          </w:p>
          <w:p w14:paraId="0FA5C244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history="1">
              <w:r w:rsidR="008B28E1" w:rsidRPr="008B28E1">
                <w:rPr>
                  <w:rStyle w:val="Hyperlink"/>
                  <w:rFonts w:ascii="Garamond" w:hAnsi="Garamond"/>
                </w:rPr>
                <w:t>7.1 Arealfunktion</w:t>
              </w:r>
            </w:hyperlink>
          </w:p>
          <w:p w14:paraId="41815AD9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7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8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313EF0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5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4D35E18E" w:rsidR="00C124BB" w:rsidRDefault="00313EF0" w:rsidP="008B28E1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5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271ADB48" w14:textId="116BE256" w:rsidR="00C52136" w:rsidRPr="00C124BB" w:rsidRDefault="00C52136" w:rsidP="008B28E1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27FCCA69" w:rsidR="006747C5" w:rsidRDefault="006747C5" w:rsidP="006747C5">
            <w:r>
              <w:t>Bevis for regneregler</w:t>
            </w:r>
            <w:r w:rsidR="00C52136">
              <w:t xml:space="preserve"> for bestemte integraler (sum, </w:t>
            </w:r>
            <w:r>
              <w:t>differens</w:t>
            </w:r>
            <w:r w:rsidR="00C52136">
              <w:t>, konstant gange funktion</w:t>
            </w:r>
            <w:r>
              <w:t>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17B1790D" w14:textId="77777777" w:rsidR="007F6057" w:rsidRDefault="006747C5" w:rsidP="00D52E2B">
            <w:r>
              <w:t>Bevis for formlen for integration ved substitution.</w:t>
            </w:r>
          </w:p>
          <w:p w14:paraId="568C5531" w14:textId="5B3255CD" w:rsidR="00B50642" w:rsidRPr="00C83C56" w:rsidRDefault="00B50642" w:rsidP="00B50642">
            <w:r>
              <w:t>Bevis for formlen for rumfanget af et omdrejningslegeme.</w:t>
            </w:r>
          </w:p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1F76D6BC" w:rsidR="006747C5" w:rsidRPr="00C83C56" w:rsidRDefault="00C52136" w:rsidP="006747C5">
            <w:r>
              <w:t>64,6</w:t>
            </w:r>
            <w:r w:rsidR="006747C5" w:rsidRPr="00C83C56">
              <w:t xml:space="preserve"> </w:t>
            </w:r>
            <w:proofErr w:type="spellStart"/>
            <w:r w:rsidR="00C124BB">
              <w:t>iS</w:t>
            </w:r>
            <w:r w:rsidR="006747C5" w:rsidRPr="00C83C56">
              <w:t>ider</w:t>
            </w:r>
            <w:proofErr w:type="spellEnd"/>
          </w:p>
          <w:p w14:paraId="0F33F24D" w14:textId="24885EFD" w:rsidR="006747C5" w:rsidRPr="00C83C56" w:rsidRDefault="00D52E2B" w:rsidP="00D52E2B">
            <w:r>
              <w:t>21</w:t>
            </w:r>
            <w:r w:rsidR="006747C5" w:rsidRPr="00C83C56">
              <w:t xml:space="preserve"> lektioner á 50 min.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17EA0B60" w14:textId="5951C160" w:rsidR="006747C5" w:rsidRPr="00C83C56" w:rsidRDefault="006747C5" w:rsidP="00D52E2B">
            <w:r>
              <w:t>A</w:t>
            </w:r>
            <w:r w:rsidRPr="006747C5">
              <w:t>nvende forskellige fortolkninger af stamfunktionsbegrebet</w:t>
            </w:r>
          </w:p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57F5B821" w14:textId="08D90652" w:rsidR="008678D3" w:rsidRPr="00C83C56" w:rsidRDefault="006747C5" w:rsidP="00B50642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</w:tc>
      </w:tr>
    </w:tbl>
    <w:p w14:paraId="569341CA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 xml:space="preserve">Beskrivelse af det enkelte undervisningsforløb </w:t>
      </w:r>
    </w:p>
    <w:p w14:paraId="46F74F56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34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4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4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Binomialsandsynligheder</w:t>
              </w:r>
            </w:hyperlink>
          </w:p>
          <w:p w14:paraId="59389D91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history="1">
              <w:r w:rsidR="001D4536" w:rsidRPr="001D4536">
                <w:rPr>
                  <w:rStyle w:val="Hyperlink"/>
                  <w:rFonts w:ascii="Garamond" w:hAnsi="Garamond"/>
                </w:rPr>
                <w:t>11.4 Et eksempel</w:t>
              </w:r>
            </w:hyperlink>
          </w:p>
          <w:p w14:paraId="6C019F3C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Sandsynlighedsfordeling</w:t>
              </w:r>
            </w:hyperlink>
          </w:p>
          <w:p w14:paraId="1546BFA7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history="1">
              <w:r w:rsidR="001D4536" w:rsidRPr="001D4536">
                <w:rPr>
                  <w:rStyle w:val="Hyperlink"/>
                  <w:rFonts w:ascii="Garamond" w:hAnsi="Garamond"/>
                </w:rPr>
                <w:t>11.6 Middelværdi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Fordelinger</w:t>
              </w:r>
            </w:hyperlink>
          </w:p>
          <w:p w14:paraId="22BC0B43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2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3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313EF0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regression</w:t>
              </w:r>
            </w:hyperlink>
          </w:p>
          <w:p w14:paraId="0E287718" w14:textId="1143DDC9" w:rsidR="001D4536" w:rsidRDefault="00313EF0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699BE3E4" w14:textId="1B9D13EB" w:rsidR="00047278" w:rsidRPr="00EE2DFF" w:rsidRDefault="00313EF0" w:rsidP="00EE2DFF">
            <w:pPr>
              <w:pStyle w:val="NormalWeb"/>
              <w:contextualSpacing/>
              <w:rPr>
                <w:rFonts w:ascii="Garamond" w:hAnsi="Garamond"/>
              </w:rPr>
            </w:pPr>
            <w:hyperlink r:id="rId66" w:history="1">
              <w:r w:rsidR="00FB3AE9"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konfidensinterval for hældning</w:t>
            </w:r>
          </w:p>
          <w:p w14:paraId="4AF4DA36" w14:textId="504FAC98" w:rsidR="00EE2DFF" w:rsidRPr="00626DB4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054115D0" w14:textId="77777777" w:rsidR="00047278" w:rsidRPr="00822D75" w:rsidRDefault="00047278" w:rsidP="00626DB4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351D684A" w:rsidR="00047278" w:rsidRPr="00C83C56" w:rsidRDefault="00047278" w:rsidP="00047278">
            <w:r w:rsidRPr="00C83C56">
              <w:t xml:space="preserve"> </w:t>
            </w:r>
            <w:r w:rsidR="00FB3AE9">
              <w:t>6</w:t>
            </w:r>
            <w:r w:rsidR="00626DB4">
              <w:t>4</w:t>
            </w:r>
            <w:r w:rsidR="00FB3AE9">
              <w:t>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23A9188" w14:textId="19E247F3" w:rsidR="008678D3" w:rsidRPr="00C83C56" w:rsidRDefault="00DC5BBE" w:rsidP="00D52E2B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</w:tc>
      </w:tr>
    </w:tbl>
    <w:p w14:paraId="1EB4A46D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571BF4CA" w14:textId="2E10FDFA" w:rsidR="007F6057" w:rsidRPr="00C83C56" w:rsidRDefault="007F6057" w:rsidP="00626DB4">
      <w:pPr>
        <w:spacing w:line="240" w:lineRule="auto"/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668ABE33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5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5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Vektorfunktioner</w:t>
              </w:r>
            </w:hyperlink>
          </w:p>
          <w:p w14:paraId="40290A11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9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70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71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72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14611EE5" w14:textId="69CBA362" w:rsidR="00495E72" w:rsidRPr="00C83C56" w:rsidRDefault="00495E72" w:rsidP="00D52E2B"/>
        </w:tc>
      </w:tr>
    </w:tbl>
    <w:p w14:paraId="0A845BF2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6A73D4DB" w14:textId="7DBA90AA" w:rsidR="007F6057" w:rsidRPr="00C83C56" w:rsidRDefault="00FA196C" w:rsidP="007E615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6057"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8B9CD24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6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>ifferentialregning og d</w:t>
            </w:r>
            <w:r w:rsidRPr="00C83C56">
              <w:t>ifferentialligninger</w:t>
            </w:r>
          </w:p>
        </w:tc>
      </w:tr>
      <w:bookmarkEnd w:id="6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313EF0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73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halveringskonstant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313EF0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4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punkter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5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generelt</w:t>
              </w:r>
            </w:hyperlink>
          </w:p>
          <w:p w14:paraId="388E6F50" w14:textId="13F1BBB3" w:rsidR="00311D90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6.5 Væksthastighed</w:t>
              </w:r>
            </w:hyperlink>
            <w:r w:rsidR="00311D90"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313EF0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kontinuitet</w:t>
              </w:r>
            </w:hyperlink>
          </w:p>
          <w:p w14:paraId="474F7669" w14:textId="4067E280" w:rsidR="00DB56ED" w:rsidRPr="00DB56ED" w:rsidRDefault="00313EF0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8" w:history="1">
              <w:r w:rsidR="00DB56ED" w:rsidRPr="00DB56ED">
                <w:rPr>
                  <w:rStyle w:val="Hyperlink"/>
                  <w:rFonts w:ascii="Garamond" w:hAnsi="Garamond" w:cstheme="minorHAnsi"/>
                  <w:bCs/>
                </w:rPr>
                <w:t>6.8 Tangentligning</w:t>
              </w:r>
            </w:hyperlink>
          </w:p>
          <w:p w14:paraId="7F7FB007" w14:textId="3DB4D498" w:rsidR="00311D90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311D90" w:rsidRPr="00DB56ED">
                <w:rPr>
                  <w:rStyle w:val="Hyperlink"/>
                  <w:rFonts w:ascii="Garamond" w:hAnsi="Garamond"/>
                </w:rPr>
                <w:t>7.2 Produkt og kvotient</w:t>
              </w:r>
            </w:hyperlink>
          </w:p>
          <w:p w14:paraId="76D94CFE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funktion</w:t>
              </w:r>
            </w:hyperlink>
          </w:p>
          <w:p w14:paraId="096BA210" w14:textId="383BC39A" w:rsidR="00B6120E" w:rsidRPr="00DB56ED" w:rsidRDefault="00313EF0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funktion</w:t>
              </w:r>
            </w:hyperlink>
          </w:p>
          <w:p w14:paraId="67CBB054" w14:textId="2D527AE5" w:rsidR="00311D90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311D90" w:rsidRPr="00DB56ED">
                <w:rPr>
                  <w:rStyle w:val="Hyperlink"/>
                  <w:rFonts w:ascii="Garamond" w:hAnsi="Garamond" w:cstheme="minorHAnsi"/>
                  <w:bCs/>
                </w:rPr>
                <w:t>8.1 Maksimum og minimum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>11 Differentialligninger</w:t>
              </w:r>
            </w:hyperlink>
          </w:p>
          <w:p w14:paraId="0E0B2DE3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>11.2 Differentialligninger</w:t>
              </w:r>
            </w:hyperlink>
          </w:p>
          <w:p w14:paraId="47499D15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>11.3 Førsteordens differentialligninger</w:t>
              </w:r>
            </w:hyperlink>
          </w:p>
          <w:p w14:paraId="6E1BFA3B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11.4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>11.5 Differentialligninger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b-ay</w:t>
              </w:r>
              <w:proofErr w:type="spellEnd"/>
            </w:hyperlink>
          </w:p>
          <w:p w14:paraId="4D5D33DE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Differentialligninger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313EF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B6120E" w:rsidRPr="00DB56ED">
                <w:rPr>
                  <w:rStyle w:val="Hyperlink"/>
                  <w:rFonts w:ascii="Garamond" w:hAnsi="Garamond"/>
                </w:rPr>
                <w:t>11.9 Opstilling af differentialligningsmodeller</w:t>
              </w:r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r>
              <w:t>Differentialligninger:</w:t>
            </w:r>
          </w:p>
          <w:p w14:paraId="414D9755" w14:textId="71DB87C3" w:rsidR="007642B4" w:rsidRDefault="007642B4" w:rsidP="007642B4">
            <w:r>
              <w:t>Løsning af forskellige typer af differentialligninger vha. løsningsformler.</w:t>
            </w:r>
          </w:p>
          <w:p w14:paraId="0DF44A90" w14:textId="5DCAAD63" w:rsidR="007642B4" w:rsidRDefault="007642B4" w:rsidP="007642B4">
            <w:r>
              <w:t>Løsning af differentialligning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>Grafisk undersøgelse af differentialligning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>Anvendelse af differentialligninger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lastRenderedPageBreak/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747D75D1" w14:textId="26B3F755" w:rsidR="008368CF" w:rsidRDefault="007642B4" w:rsidP="007F6057">
            <w:r>
              <w:t xml:space="preserve">Bevis for </w:t>
            </w:r>
            <w:r w:rsidR="00DB56ED">
              <w:t xml:space="preserve">at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 </w:t>
            </w:r>
            <w:r>
              <w:t>løsning til</w:t>
            </w:r>
            <w:r w:rsidR="00A53B82">
              <w:t xml:space="preserve"> </w:t>
            </w:r>
            <w:r w:rsidR="00DB56ED">
              <w:t>en differentialligning</w:t>
            </w:r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6BB461EA" w14:textId="5FF98157" w:rsidR="00DB56ED" w:rsidRPr="00C83C56" w:rsidRDefault="008368CF" w:rsidP="008368CF">
            <w:r>
              <w:t>Bevis for</w:t>
            </w:r>
            <w:r w:rsidR="00DB56ED">
              <w:t xml:space="preserve"> at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</w:t>
            </w:r>
            <w:r>
              <w:t xml:space="preserve"> løsning til </w:t>
            </w:r>
            <w:r w:rsidR="00DB56ED">
              <w:t>en differentialligning</w:t>
            </w:r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lastRenderedPageBreak/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virtuelle arbejdsformer</w:t>
            </w:r>
            <w:r w:rsidR="00C124BB">
              <w:t>, skriftligt arbejde</w:t>
            </w:r>
          </w:p>
          <w:p w14:paraId="7CC9A6C7" w14:textId="1437D774" w:rsidR="008678D3" w:rsidRPr="00C83C56" w:rsidRDefault="008678D3" w:rsidP="00D52E2B"/>
        </w:tc>
      </w:tr>
    </w:tbl>
    <w:p w14:paraId="06293794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42197D7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7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7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42BF870" w14:textId="37EEB195" w:rsidR="0086070E" w:rsidRPr="00C52136" w:rsidRDefault="0086070E" w:rsidP="008607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E4D78B0" w14:textId="60BED9B7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variable</w:t>
              </w:r>
            </w:hyperlink>
          </w:p>
          <w:p w14:paraId="1946033F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7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8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9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313EF0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100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51208E6F" w:rsidR="00CB21B7" w:rsidRDefault="00313EF0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1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905160F" w14:textId="364A08BE" w:rsidR="00D52E2B" w:rsidRDefault="00313EF0" w:rsidP="00CB21B7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2" w:history="1">
              <w:r w:rsidR="00D52E2B" w:rsidRPr="00D52E2B">
                <w:rPr>
                  <w:rStyle w:val="Hyperlink"/>
                  <w:rFonts w:ascii="Garamond" w:hAnsi="Garamond"/>
                </w:rPr>
                <w:t xml:space="preserve">10.2 </w:t>
              </w:r>
              <w:proofErr w:type="spellStart"/>
              <w:r w:rsidR="00D52E2B" w:rsidRPr="00D52E2B">
                <w:rPr>
                  <w:rStyle w:val="Hyperlink"/>
                  <w:rFonts w:ascii="Garamond" w:hAnsi="Garamond"/>
                </w:rPr>
                <w:t>Dobbelafledede</w:t>
              </w:r>
              <w:proofErr w:type="spellEnd"/>
              <w:r w:rsidR="00D52E2B" w:rsidRPr="00D52E2B">
                <w:rPr>
                  <w:rStyle w:val="Hyperlink"/>
                  <w:rFonts w:ascii="Garamond" w:hAnsi="Garamond"/>
                </w:rPr>
                <w:t xml:space="preserve"> og blandede afledede</w:t>
              </w:r>
            </w:hyperlink>
          </w:p>
          <w:p w14:paraId="513E335E" w14:textId="76F88E4E" w:rsidR="00D52E2B" w:rsidRPr="00CB21B7" w:rsidRDefault="00313EF0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103" w:history="1">
              <w:r w:rsidR="00D52E2B" w:rsidRPr="00D52E2B">
                <w:rPr>
                  <w:rStyle w:val="Hyperlink"/>
                  <w:rFonts w:ascii="Garamond" w:hAnsi="Garamond"/>
                </w:rPr>
                <w:t>10.3 Lokale maksimums- og minimumssteder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1D89F06F" w14:textId="77777777" w:rsidR="001F1BCB" w:rsidRDefault="001F1BCB" w:rsidP="001F1BCB">
            <w:pPr>
              <w:rPr>
                <w:bCs/>
              </w:rPr>
            </w:pPr>
          </w:p>
          <w:p w14:paraId="1D168ADD" w14:textId="77777777" w:rsidR="00B50642" w:rsidRPr="00C83C56" w:rsidRDefault="00B50642" w:rsidP="00B5064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4D9F0C5" w14:textId="77777777" w:rsidR="00B50642" w:rsidRPr="00C83C56" w:rsidRDefault="00B50642" w:rsidP="00B50642">
            <w:pPr>
              <w:rPr>
                <w:b/>
              </w:rPr>
            </w:pPr>
          </w:p>
          <w:p w14:paraId="37F656AF" w14:textId="77777777" w:rsidR="00B50642" w:rsidRDefault="00B50642" w:rsidP="00B50642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392D1C65" w14:textId="77777777" w:rsidR="00B50642" w:rsidRDefault="00B50642" w:rsidP="001F1BCB">
            <w:pPr>
              <w:rPr>
                <w:bCs/>
              </w:rPr>
            </w:pPr>
            <w:r>
              <w:rPr>
                <w:bCs/>
              </w:rPr>
              <w:t>Bevis for tangentens ligning</w:t>
            </w:r>
          </w:p>
          <w:p w14:paraId="40DC74D6" w14:textId="69F00CEF" w:rsidR="00B50642" w:rsidRPr="00D06CD5" w:rsidRDefault="00B50642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6E3B522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</w:p>
          <w:p w14:paraId="528CA2E4" w14:textId="709815E1" w:rsidR="008A751F" w:rsidRPr="00822D75" w:rsidRDefault="00D52E2B" w:rsidP="00A25592">
            <w:r>
              <w:t>11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5B6C82A4" w14:textId="7074963E" w:rsidR="008678D3" w:rsidRPr="00C83C56" w:rsidRDefault="0086070E" w:rsidP="008A751F">
            <w:r w:rsidRPr="00C83C56">
              <w:t xml:space="preserve">Klasseundervisning, individuelt arbejde, </w:t>
            </w:r>
            <w:r>
              <w:t>skriftligt arbejde</w:t>
            </w:r>
          </w:p>
        </w:tc>
      </w:tr>
    </w:tbl>
    <w:p w14:paraId="6B11E2E2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96AC556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8" w:name="Titel9"/>
            <w:bookmarkEnd w:id="8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313EF0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04" w:history="1">
              <w:r w:rsidR="00611670" w:rsidRPr="00611670">
                <w:rPr>
                  <w:rStyle w:val="Hyperlink"/>
                  <w:rFonts w:ascii="Garamond" w:hAnsi="Garamond"/>
                </w:rPr>
                <w:t>6.3 Sinus og cosinus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4.1 Trigonometriske funktioner </w:t>
              </w:r>
            </w:hyperlink>
          </w:p>
          <w:p w14:paraId="41D5B454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6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 xml:space="preserve">4.2 Svingninger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313EF0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7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faseforskydning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Radianer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7058C458" w14:textId="6838D547" w:rsidR="008678D3" w:rsidRPr="00C83C56" w:rsidRDefault="008678D3" w:rsidP="008678D3"/>
          <w:p w14:paraId="30A43E96" w14:textId="47D2ADC7" w:rsidR="008678D3" w:rsidRPr="00C83C56" w:rsidRDefault="008678D3" w:rsidP="0086070E"/>
        </w:tc>
      </w:tr>
    </w:tbl>
    <w:p w14:paraId="683076EC" w14:textId="77777777" w:rsidR="007F6057" w:rsidRPr="00C83C56" w:rsidRDefault="00313EF0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34ECAAA3" w14:textId="77777777" w:rsidR="00D52E2B" w:rsidRDefault="00D52E2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CC8661" w14:textId="32BDC2F3" w:rsidR="00D52E2B" w:rsidRPr="00C83C56" w:rsidRDefault="00D52E2B" w:rsidP="00D52E2B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734C1891" w14:textId="77777777" w:rsidR="00D52E2B" w:rsidRPr="00C83C56" w:rsidRDefault="00313EF0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49577101" w14:textId="77777777" w:rsidR="00D52E2B" w:rsidRPr="00C83C56" w:rsidRDefault="00D52E2B" w:rsidP="00D52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52E2B" w:rsidRPr="00C83C56" w14:paraId="75753791" w14:textId="77777777" w:rsidTr="00313EF0">
        <w:tc>
          <w:tcPr>
            <w:tcW w:w="1413" w:type="dxa"/>
          </w:tcPr>
          <w:p w14:paraId="3A9716CB" w14:textId="27854718" w:rsidR="00D52E2B" w:rsidRPr="00C83C56" w:rsidRDefault="00D52E2B" w:rsidP="00313EF0">
            <w:pPr>
              <w:rPr>
                <w:b/>
              </w:rPr>
            </w:pPr>
            <w:r w:rsidRPr="00C83C56">
              <w:rPr>
                <w:b/>
              </w:rPr>
              <w:t xml:space="preserve">Titel </w:t>
            </w:r>
            <w:r>
              <w:rPr>
                <w:b/>
              </w:rPr>
              <w:t>9</w:t>
            </w:r>
          </w:p>
          <w:p w14:paraId="51524502" w14:textId="77777777" w:rsidR="00D52E2B" w:rsidRPr="00C83C56" w:rsidRDefault="00D52E2B" w:rsidP="00313EF0">
            <w:pPr>
              <w:rPr>
                <w:b/>
              </w:rPr>
            </w:pPr>
          </w:p>
        </w:tc>
        <w:tc>
          <w:tcPr>
            <w:tcW w:w="8215" w:type="dxa"/>
          </w:tcPr>
          <w:p w14:paraId="5C2E40B5" w14:textId="6B7CD2C1" w:rsidR="00D52E2B" w:rsidRPr="00C83C56" w:rsidRDefault="00D52E2B" w:rsidP="00313EF0">
            <w:bookmarkStart w:id="9" w:name="Titel13"/>
            <w:r>
              <w:t>Forberedelsesmaterialet</w:t>
            </w:r>
            <w:bookmarkEnd w:id="9"/>
            <w:r w:rsidR="00EE2DFF">
              <w:t xml:space="preserve"> 2022</w:t>
            </w:r>
          </w:p>
        </w:tc>
      </w:tr>
      <w:tr w:rsidR="00D52E2B" w:rsidRPr="00C83C56" w14:paraId="6A7C88BA" w14:textId="77777777" w:rsidTr="00313EF0">
        <w:tc>
          <w:tcPr>
            <w:tcW w:w="1413" w:type="dxa"/>
          </w:tcPr>
          <w:p w14:paraId="2CE1B162" w14:textId="77777777" w:rsidR="00D52E2B" w:rsidRPr="00C83C56" w:rsidRDefault="00D52E2B" w:rsidP="00313EF0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695ED23E" w14:textId="77777777" w:rsidR="00D52E2B" w:rsidRPr="00C52136" w:rsidRDefault="00D52E2B" w:rsidP="00313EF0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521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5B485F6" w14:textId="77777777" w:rsidR="00D52E2B" w:rsidRDefault="00D52E2B" w:rsidP="00313EF0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348B2A2" w14:textId="77777777" w:rsidR="00D52E2B" w:rsidRDefault="00D52E2B" w:rsidP="00D52E2B">
            <w:pPr>
              <w:pStyle w:val="NormalWeb"/>
              <w:contextualSpacing/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Forberedelsesmateriale fra undervisningsministeriet.</w:t>
            </w:r>
          </w:p>
          <w:p w14:paraId="2EA42718" w14:textId="281D9E25" w:rsidR="00D52E2B" w:rsidRPr="00D52E2B" w:rsidRDefault="00D52E2B" w:rsidP="00D52E2B">
            <w:pPr>
              <w:pStyle w:val="NormalWeb"/>
              <w:contextualSpacing/>
              <w:rPr>
                <w:rFonts w:ascii="Garamond" w:hAnsi="Garamond"/>
              </w:rPr>
            </w:pPr>
          </w:p>
        </w:tc>
      </w:tr>
      <w:tr w:rsidR="00D52E2B" w:rsidRPr="00C83C56" w14:paraId="3D942E67" w14:textId="77777777" w:rsidTr="00313EF0">
        <w:tc>
          <w:tcPr>
            <w:tcW w:w="1413" w:type="dxa"/>
          </w:tcPr>
          <w:p w14:paraId="46962C93" w14:textId="77777777" w:rsidR="00D52E2B" w:rsidRPr="00822D75" w:rsidRDefault="00D52E2B" w:rsidP="00313EF0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0A38D78D" w14:textId="77777777" w:rsidR="00D52E2B" w:rsidRPr="00822D75" w:rsidRDefault="00D52E2B" w:rsidP="00313EF0">
            <w:pPr>
              <w:rPr>
                <w:b/>
              </w:rPr>
            </w:pPr>
          </w:p>
        </w:tc>
        <w:tc>
          <w:tcPr>
            <w:tcW w:w="8215" w:type="dxa"/>
          </w:tcPr>
          <w:p w14:paraId="41B1EF06" w14:textId="6B24A1A8" w:rsidR="00D52E2B" w:rsidRPr="00822D75" w:rsidRDefault="00B50642" w:rsidP="00313EF0">
            <w:r>
              <w:t>2</w:t>
            </w:r>
            <w:r w:rsidR="00EE2DFF">
              <w:t>5</w:t>
            </w:r>
            <w:bookmarkStart w:id="10" w:name="_GoBack"/>
            <w:bookmarkEnd w:id="10"/>
            <w:r w:rsidR="00D52E2B" w:rsidRPr="00822D75">
              <w:t xml:space="preserve"> </w:t>
            </w:r>
            <w:r>
              <w:t>s</w:t>
            </w:r>
            <w:r w:rsidR="00D52E2B" w:rsidRPr="00822D75">
              <w:t>ider</w:t>
            </w:r>
          </w:p>
          <w:p w14:paraId="200DCAC1" w14:textId="77777777" w:rsidR="00D52E2B" w:rsidRDefault="00D52E2B" w:rsidP="00313EF0">
            <w:r>
              <w:t>7</w:t>
            </w:r>
            <w:r w:rsidRPr="00822D75">
              <w:t xml:space="preserve"> lektioner á 50 min.</w:t>
            </w:r>
          </w:p>
          <w:p w14:paraId="622B98DD" w14:textId="66FD575F" w:rsidR="00B50642" w:rsidRPr="00822D75" w:rsidRDefault="00B50642" w:rsidP="00313EF0"/>
        </w:tc>
      </w:tr>
      <w:tr w:rsidR="00D52E2B" w:rsidRPr="00C83C56" w14:paraId="6400D390" w14:textId="77777777" w:rsidTr="00313EF0">
        <w:tc>
          <w:tcPr>
            <w:tcW w:w="1413" w:type="dxa"/>
          </w:tcPr>
          <w:p w14:paraId="78C4F045" w14:textId="77777777" w:rsidR="00D52E2B" w:rsidRPr="00C83C56" w:rsidRDefault="00D52E2B" w:rsidP="00313EF0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36427284" w14:textId="77777777" w:rsidR="00D52E2B" w:rsidRDefault="00D52E2B" w:rsidP="00313EF0">
            <w:r>
              <w:t>Anvendelse af CAS</w:t>
            </w:r>
          </w:p>
          <w:p w14:paraId="013EDF15" w14:textId="77777777" w:rsidR="00D52E2B" w:rsidRPr="00C83C56" w:rsidRDefault="00D52E2B" w:rsidP="00B50642"/>
        </w:tc>
      </w:tr>
      <w:tr w:rsidR="00D52E2B" w:rsidRPr="00C83C56" w14:paraId="2E23B53A" w14:textId="77777777" w:rsidTr="00313EF0">
        <w:tc>
          <w:tcPr>
            <w:tcW w:w="1413" w:type="dxa"/>
          </w:tcPr>
          <w:p w14:paraId="0EC1183A" w14:textId="77777777" w:rsidR="00D52E2B" w:rsidRPr="00C83C56" w:rsidRDefault="00D52E2B" w:rsidP="00313EF0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CB3101" w14:textId="0A0DC1C5" w:rsidR="00D52E2B" w:rsidRPr="00C83C56" w:rsidRDefault="00B50642" w:rsidP="00B50642">
            <w:r>
              <w:t>I</w:t>
            </w:r>
            <w:r w:rsidR="00D52E2B" w:rsidRPr="00C83C56">
              <w:t>ndividuelt arbejde</w:t>
            </w:r>
          </w:p>
        </w:tc>
      </w:tr>
    </w:tbl>
    <w:p w14:paraId="2AEC3EF3" w14:textId="77777777" w:rsidR="00D52E2B" w:rsidRPr="00C83C56" w:rsidRDefault="00313EF0" w:rsidP="00D52E2B">
      <w:hyperlink w:anchor="Retur" w:history="1">
        <w:r w:rsidR="00D52E2B" w:rsidRPr="00C83C56">
          <w:rPr>
            <w:rStyle w:val="Hyperlink"/>
          </w:rPr>
          <w:t>Retur til forside</w:t>
        </w:r>
      </w:hyperlink>
    </w:p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0A411B01" w14:textId="77777777" w:rsidR="00AB2A8F" w:rsidRPr="00C83C56" w:rsidRDefault="00313EF0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CD4DF33" w:rsidR="00AB2A8F" w:rsidRPr="00C83C56" w:rsidRDefault="00D52E2B" w:rsidP="004B65AA">
            <w:pPr>
              <w:rPr>
                <w:b/>
              </w:rPr>
            </w:pPr>
            <w:bookmarkStart w:id="11" w:name="Titel11"/>
            <w:r>
              <w:rPr>
                <w:b/>
              </w:rPr>
              <w:t>Titel 10</w:t>
            </w:r>
          </w:p>
          <w:bookmarkEnd w:id="11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60940585" w:rsidR="00AB2A8F" w:rsidRPr="00C83C56" w:rsidRDefault="00611670" w:rsidP="004B65AA">
            <w:r>
              <w:t>7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2F1054FD" w14:textId="5B2E1ECA" w:rsidR="0036540B" w:rsidRPr="00C83C56" w:rsidRDefault="0036540B" w:rsidP="004B65AA"/>
        </w:tc>
      </w:tr>
    </w:tbl>
    <w:p w14:paraId="318537E4" w14:textId="77777777" w:rsidR="00AB2A8F" w:rsidRPr="00C83C56" w:rsidRDefault="00313EF0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8"/>
      <w:footerReference w:type="default" r:id="rId10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09A6B" w14:textId="77777777" w:rsidR="00344723" w:rsidRDefault="00344723">
      <w:r>
        <w:separator/>
      </w:r>
    </w:p>
  </w:endnote>
  <w:endnote w:type="continuationSeparator" w:id="0">
    <w:p w14:paraId="64A6CF1D" w14:textId="77777777" w:rsidR="00344723" w:rsidRDefault="0034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3D0" w14:textId="4187B5E1" w:rsidR="00344723" w:rsidRDefault="0034472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F0AC" w14:textId="77777777" w:rsidR="00344723" w:rsidRDefault="00344723">
      <w:r>
        <w:separator/>
      </w:r>
    </w:p>
  </w:footnote>
  <w:footnote w:type="continuationSeparator" w:id="0">
    <w:p w14:paraId="08FF588E" w14:textId="77777777" w:rsidR="00344723" w:rsidRDefault="0034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FD5B" w14:textId="77777777" w:rsidR="00344723" w:rsidRDefault="0034472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A2515"/>
    <w:rsid w:val="000B4186"/>
    <w:rsid w:val="000C51B0"/>
    <w:rsid w:val="000D4334"/>
    <w:rsid w:val="000D5C8E"/>
    <w:rsid w:val="000F7AE4"/>
    <w:rsid w:val="00102A2C"/>
    <w:rsid w:val="0013455B"/>
    <w:rsid w:val="0014225B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29A1"/>
    <w:rsid w:val="002F5059"/>
    <w:rsid w:val="00311D90"/>
    <w:rsid w:val="00313EF0"/>
    <w:rsid w:val="00344723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26DB4"/>
    <w:rsid w:val="0065034B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E6153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4366B"/>
    <w:rsid w:val="00974309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25592"/>
    <w:rsid w:val="00A53B82"/>
    <w:rsid w:val="00A56B0C"/>
    <w:rsid w:val="00A64704"/>
    <w:rsid w:val="00A672D3"/>
    <w:rsid w:val="00A8063D"/>
    <w:rsid w:val="00A9456E"/>
    <w:rsid w:val="00AB2A8F"/>
    <w:rsid w:val="00B13A22"/>
    <w:rsid w:val="00B42DC1"/>
    <w:rsid w:val="00B44364"/>
    <w:rsid w:val="00B46E5A"/>
    <w:rsid w:val="00B50642"/>
    <w:rsid w:val="00B6120E"/>
    <w:rsid w:val="00B811E1"/>
    <w:rsid w:val="00BB22F1"/>
    <w:rsid w:val="00C06C15"/>
    <w:rsid w:val="00C124BB"/>
    <w:rsid w:val="00C42DF9"/>
    <w:rsid w:val="00C4696B"/>
    <w:rsid w:val="00C52136"/>
    <w:rsid w:val="00C52FD9"/>
    <w:rsid w:val="00C83C56"/>
    <w:rsid w:val="00C864FE"/>
    <w:rsid w:val="00CB0201"/>
    <w:rsid w:val="00CB21B7"/>
    <w:rsid w:val="00D06CD5"/>
    <w:rsid w:val="00D16C9F"/>
    <w:rsid w:val="00D52E2B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DAA"/>
    <w:rsid w:val="00ED7F04"/>
    <w:rsid w:val="00EE0DDC"/>
    <w:rsid w:val="00EE2DFF"/>
    <w:rsid w:val="00F04F04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  <w:style w:type="character" w:styleId="Ulstomtale">
    <w:name w:val="Unresolved Mention"/>
    <w:basedOn w:val="Standardskrifttypeiafsnit"/>
    <w:uiPriority w:val="99"/>
    <w:semiHidden/>
    <w:unhideWhenUsed/>
    <w:rsid w:val="00ED7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b.systime.dk/?id=184" TargetMode="External"/><Relationship Id="rId21" Type="http://schemas.openxmlformats.org/officeDocument/2006/relationships/hyperlink" Target="https://mathfb.systime.dk/index.php?id=155" TargetMode="External"/><Relationship Id="rId42" Type="http://schemas.openxmlformats.org/officeDocument/2006/relationships/hyperlink" Target="https://mathfa.systime.dk/?id=784" TargetMode="External"/><Relationship Id="rId47" Type="http://schemas.openxmlformats.org/officeDocument/2006/relationships/hyperlink" Target="https://mathfa.systime.dk/?id=710" TargetMode="External"/><Relationship Id="rId63" Type="http://schemas.openxmlformats.org/officeDocument/2006/relationships/hyperlink" Target="https://mathfa.systime.dk/?id=831" TargetMode="External"/><Relationship Id="rId68" Type="http://schemas.openxmlformats.org/officeDocument/2006/relationships/hyperlink" Target="https://mathfa.systime.dk/?id=622" TargetMode="External"/><Relationship Id="rId84" Type="http://schemas.openxmlformats.org/officeDocument/2006/relationships/hyperlink" Target="https://mathfa.systime.dk/?id=649" TargetMode="External"/><Relationship Id="rId89" Type="http://schemas.openxmlformats.org/officeDocument/2006/relationships/hyperlink" Target="https://mathfa.systime.dk/?id=656" TargetMode="External"/><Relationship Id="rId16" Type="http://schemas.openxmlformats.org/officeDocument/2006/relationships/hyperlink" Target="https://mathfc.systime.dk/?id=532" TargetMode="External"/><Relationship Id="rId107" Type="http://schemas.openxmlformats.org/officeDocument/2006/relationships/hyperlink" Target="https://mathfa.systime.dk/?id=808" TargetMode="External"/><Relationship Id="rId11" Type="http://schemas.openxmlformats.org/officeDocument/2006/relationships/hyperlink" Target="https://www.youtube.com/user/caja61/videos" TargetMode="External"/><Relationship Id="rId32" Type="http://schemas.openxmlformats.org/officeDocument/2006/relationships/hyperlink" Target="https://mathfa.systime.dk/?id=774" TargetMode="External"/><Relationship Id="rId37" Type="http://schemas.openxmlformats.org/officeDocument/2006/relationships/hyperlink" Target="https://mathfa.systime.dk/?id=779" TargetMode="External"/><Relationship Id="rId53" Type="http://schemas.openxmlformats.org/officeDocument/2006/relationships/hyperlink" Target="https://mathfb.systime.dk/?id=225" TargetMode="External"/><Relationship Id="rId58" Type="http://schemas.openxmlformats.org/officeDocument/2006/relationships/hyperlink" Target="https://mathfa.systime.dk/?id=790" TargetMode="External"/><Relationship Id="rId74" Type="http://schemas.openxmlformats.org/officeDocument/2006/relationships/hyperlink" Target="https://mathfc.systime.dk/?id=583" TargetMode="External"/><Relationship Id="rId79" Type="http://schemas.openxmlformats.org/officeDocument/2006/relationships/hyperlink" Target="https://mathfb.systime.dk/?id=202" TargetMode="External"/><Relationship Id="rId102" Type="http://schemas.openxmlformats.org/officeDocument/2006/relationships/hyperlink" Target="https://mathfa.systime.dk/?id=73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athfa.systime.dk/?id=655" TargetMode="External"/><Relationship Id="rId95" Type="http://schemas.openxmlformats.org/officeDocument/2006/relationships/hyperlink" Target="https://mathfa.systime.dk/?id=718" TargetMode="External"/><Relationship Id="rId22" Type="http://schemas.openxmlformats.org/officeDocument/2006/relationships/hyperlink" Target="https://mathfb.systime.dk/?id=239" TargetMode="External"/><Relationship Id="rId27" Type="http://schemas.openxmlformats.org/officeDocument/2006/relationships/hyperlink" Target="https://mathfb.systime.dk/?id=185" TargetMode="External"/><Relationship Id="rId43" Type="http://schemas.openxmlformats.org/officeDocument/2006/relationships/hyperlink" Target="https://mathfa.systime.dk/?id=704" TargetMode="External"/><Relationship Id="rId48" Type="http://schemas.openxmlformats.org/officeDocument/2006/relationships/hyperlink" Target="https://mathfa.systime.dk/?id=711" TargetMode="External"/><Relationship Id="rId64" Type="http://schemas.openxmlformats.org/officeDocument/2006/relationships/hyperlink" Target="https://mathfa.systime.dk/?id=811" TargetMode="External"/><Relationship Id="rId69" Type="http://schemas.openxmlformats.org/officeDocument/2006/relationships/hyperlink" Target="https://mathfa.systime.dk/?id=623" TargetMode="External"/><Relationship Id="rId80" Type="http://schemas.openxmlformats.org/officeDocument/2006/relationships/hyperlink" Target="https://mathfb.systime.dk/?id=203" TargetMode="External"/><Relationship Id="rId85" Type="http://schemas.openxmlformats.org/officeDocument/2006/relationships/hyperlink" Target="https://mathfa.systime.dk/?id=585" TargetMode="External"/><Relationship Id="rId12" Type="http://schemas.openxmlformats.org/officeDocument/2006/relationships/hyperlink" Target="https://mathfc.systime.dk/?id=136" TargetMode="External"/><Relationship Id="rId17" Type="http://schemas.openxmlformats.org/officeDocument/2006/relationships/hyperlink" Target="https://mathfb.systime.dk/?id=164" TargetMode="External"/><Relationship Id="rId33" Type="http://schemas.openxmlformats.org/officeDocument/2006/relationships/hyperlink" Target="https://mathfa.systime.dk/?id=775" TargetMode="External"/><Relationship Id="rId38" Type="http://schemas.openxmlformats.org/officeDocument/2006/relationships/hyperlink" Target="https://mathfa.systime.dk/?id=780" TargetMode="External"/><Relationship Id="rId59" Type="http://schemas.openxmlformats.org/officeDocument/2006/relationships/hyperlink" Target="https://mathfa.systime.dk/?id=801" TargetMode="External"/><Relationship Id="rId103" Type="http://schemas.openxmlformats.org/officeDocument/2006/relationships/hyperlink" Target="https://mathfa.systime.dk/?id=731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mathfb.systime.dk/?id=226" TargetMode="External"/><Relationship Id="rId70" Type="http://schemas.openxmlformats.org/officeDocument/2006/relationships/hyperlink" Target="https://mathfa.systime.dk/?id=625" TargetMode="External"/><Relationship Id="rId75" Type="http://schemas.openxmlformats.org/officeDocument/2006/relationships/hyperlink" Target="https://mathfb.systime.dk/?id=195" TargetMode="External"/><Relationship Id="rId91" Type="http://schemas.openxmlformats.org/officeDocument/2006/relationships/hyperlink" Target="https://mathfa.systime.dk/?id=735" TargetMode="External"/><Relationship Id="rId96" Type="http://schemas.openxmlformats.org/officeDocument/2006/relationships/hyperlink" Target="https://mathfa.systime.dk/?id=7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c.systime.dk/?id=567" TargetMode="External"/><Relationship Id="rId23" Type="http://schemas.openxmlformats.org/officeDocument/2006/relationships/hyperlink" Target="https://mathfa.systime.dk/?id=798" TargetMode="External"/><Relationship Id="rId28" Type="http://schemas.openxmlformats.org/officeDocument/2006/relationships/hyperlink" Target="https://mathfb.systime.dk/?id=186" TargetMode="External"/><Relationship Id="rId36" Type="http://schemas.openxmlformats.org/officeDocument/2006/relationships/hyperlink" Target="https://mathfa.systime.dk/?id=778" TargetMode="External"/><Relationship Id="rId49" Type="http://schemas.openxmlformats.org/officeDocument/2006/relationships/hyperlink" Target="https://mathfa.systime.dk/?id=712" TargetMode="External"/><Relationship Id="rId57" Type="http://schemas.openxmlformats.org/officeDocument/2006/relationships/hyperlink" Target="https://mathfa.systime.dk/?id=789" TargetMode="External"/><Relationship Id="rId106" Type="http://schemas.openxmlformats.org/officeDocument/2006/relationships/hyperlink" Target="https://mathfb.systime.dk/?id=258" TargetMode="External"/><Relationship Id="rId10" Type="http://schemas.openxmlformats.org/officeDocument/2006/relationships/hyperlink" Target="https://www.youtube.com/user/matajim/videos" TargetMode="External"/><Relationship Id="rId31" Type="http://schemas.openxmlformats.org/officeDocument/2006/relationships/hyperlink" Target="https://mathfa.systime.dk/?id=773" TargetMode="External"/><Relationship Id="rId44" Type="http://schemas.openxmlformats.org/officeDocument/2006/relationships/hyperlink" Target="https://mathfa.systime.dk/?id=705" TargetMode="External"/><Relationship Id="rId52" Type="http://schemas.openxmlformats.org/officeDocument/2006/relationships/hyperlink" Target="https://mathfb.systime.dk/?id=224" TargetMode="External"/><Relationship Id="rId60" Type="http://schemas.openxmlformats.org/officeDocument/2006/relationships/hyperlink" Target="https://mathfa.systime.dk/?id=802" TargetMode="External"/><Relationship Id="rId65" Type="http://schemas.openxmlformats.org/officeDocument/2006/relationships/hyperlink" Target="https://mathfa.systime.dk/?id=812" TargetMode="External"/><Relationship Id="rId73" Type="http://schemas.openxmlformats.org/officeDocument/2006/relationships/hyperlink" Target="https://mathfc.systime.dk/?id=441" TargetMode="External"/><Relationship Id="rId78" Type="http://schemas.openxmlformats.org/officeDocument/2006/relationships/hyperlink" Target="https://mathfb.systime.dk/?id=199" TargetMode="External"/><Relationship Id="rId81" Type="http://schemas.openxmlformats.org/officeDocument/2006/relationships/hyperlink" Target="https://mathfb.systime.dk/?id=209" TargetMode="External"/><Relationship Id="rId86" Type="http://schemas.openxmlformats.org/officeDocument/2006/relationships/hyperlink" Target="https://mathfa.systime.dk/?id=650" TargetMode="External"/><Relationship Id="rId94" Type="http://schemas.openxmlformats.org/officeDocument/2006/relationships/hyperlink" Target="https://mathfa.systime.dk/?id=716" TargetMode="External"/><Relationship Id="rId99" Type="http://schemas.openxmlformats.org/officeDocument/2006/relationships/hyperlink" Target="https://mathfa.systime.dk/?id=726" TargetMode="External"/><Relationship Id="rId101" Type="http://schemas.openxmlformats.org/officeDocument/2006/relationships/hyperlink" Target="https://mathfa.systime.dk/?id=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qE6ICN6u3fQGbIIAs0W6Sg" TargetMode="External"/><Relationship Id="rId13" Type="http://schemas.openxmlformats.org/officeDocument/2006/relationships/hyperlink" Target="https://mathfc.systime.dk/?id=237" TargetMode="External"/><Relationship Id="rId18" Type="http://schemas.openxmlformats.org/officeDocument/2006/relationships/hyperlink" Target="https://mathfb.systime.dk/?id=146" TargetMode="External"/><Relationship Id="rId39" Type="http://schemas.openxmlformats.org/officeDocument/2006/relationships/hyperlink" Target="https://mathfa.systime.dk/?id=781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mathfa.systime.dk/?id=776" TargetMode="External"/><Relationship Id="rId50" Type="http://schemas.openxmlformats.org/officeDocument/2006/relationships/hyperlink" Target="https://mathfa.systime.dk/?id=734" TargetMode="External"/><Relationship Id="rId55" Type="http://schemas.openxmlformats.org/officeDocument/2006/relationships/hyperlink" Target="https://mathfb.systime.dk/?id=227" TargetMode="External"/><Relationship Id="rId76" Type="http://schemas.openxmlformats.org/officeDocument/2006/relationships/hyperlink" Target="https://mathfb.systime.dk/?id=196" TargetMode="External"/><Relationship Id="rId97" Type="http://schemas.openxmlformats.org/officeDocument/2006/relationships/hyperlink" Target="https://mathfa.systime.dk/?id=726" TargetMode="External"/><Relationship Id="rId104" Type="http://schemas.openxmlformats.org/officeDocument/2006/relationships/hyperlink" Target="https://mathfc.systime.dk/?id=4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thfa.systime.dk/?id=626" TargetMode="External"/><Relationship Id="rId92" Type="http://schemas.openxmlformats.org/officeDocument/2006/relationships/hyperlink" Target="https://mathfa.systime.dk/?id=7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athfa.systime.dk/?id=771" TargetMode="External"/><Relationship Id="rId24" Type="http://schemas.openxmlformats.org/officeDocument/2006/relationships/hyperlink" Target="https://mathfa.systime.dk/?id=799" TargetMode="External"/><Relationship Id="rId40" Type="http://schemas.openxmlformats.org/officeDocument/2006/relationships/hyperlink" Target="https://mathfa.systime.dk/?id=823" TargetMode="External"/><Relationship Id="rId45" Type="http://schemas.openxmlformats.org/officeDocument/2006/relationships/hyperlink" Target="https://mathfa.systime.dk/?id=707" TargetMode="External"/><Relationship Id="rId66" Type="http://schemas.openxmlformats.org/officeDocument/2006/relationships/hyperlink" Target="https://mathfa.systime.dk/?id=813" TargetMode="External"/><Relationship Id="rId87" Type="http://schemas.openxmlformats.org/officeDocument/2006/relationships/hyperlink" Target="https://mathfa.systime.dk/?id=651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athfa.systime.dk/?id=803" TargetMode="External"/><Relationship Id="rId82" Type="http://schemas.openxmlformats.org/officeDocument/2006/relationships/hyperlink" Target="https://mathfb.systime.dk/?id=213" TargetMode="External"/><Relationship Id="rId19" Type="http://schemas.openxmlformats.org/officeDocument/2006/relationships/hyperlink" Target="https://mathfb.systime.dk/?id=147" TargetMode="External"/><Relationship Id="rId14" Type="http://schemas.openxmlformats.org/officeDocument/2006/relationships/hyperlink" Target="https://mathfc.systime.dk/index.php?id=426" TargetMode="External"/><Relationship Id="rId30" Type="http://schemas.openxmlformats.org/officeDocument/2006/relationships/hyperlink" Target="https://mathfa.systime.dk/?id=772" TargetMode="External"/><Relationship Id="rId35" Type="http://schemas.openxmlformats.org/officeDocument/2006/relationships/hyperlink" Target="https://mathfa.systime.dk/?id=777" TargetMode="External"/><Relationship Id="rId56" Type="http://schemas.openxmlformats.org/officeDocument/2006/relationships/hyperlink" Target="https://mathfa.systime.dk/?id=788" TargetMode="External"/><Relationship Id="rId77" Type="http://schemas.openxmlformats.org/officeDocument/2006/relationships/hyperlink" Target="https://mathfb.systime.dk/?id=197" TargetMode="External"/><Relationship Id="rId100" Type="http://schemas.openxmlformats.org/officeDocument/2006/relationships/hyperlink" Target="https://mathfa.systime.dk/?id=720" TargetMode="External"/><Relationship Id="rId105" Type="http://schemas.openxmlformats.org/officeDocument/2006/relationships/hyperlink" Target="https://mathfb.systime.dk/?id=156" TargetMode="External"/><Relationship Id="rId8" Type="http://schemas.openxmlformats.org/officeDocument/2006/relationships/hyperlink" Target="https://restudy.dk/" TargetMode="External"/><Relationship Id="rId51" Type="http://schemas.openxmlformats.org/officeDocument/2006/relationships/hyperlink" Target="https://mathfa.systime.dk/?id=713" TargetMode="External"/><Relationship Id="rId72" Type="http://schemas.openxmlformats.org/officeDocument/2006/relationships/hyperlink" Target="https://mathfa.systime.dk/?id=745" TargetMode="External"/><Relationship Id="rId93" Type="http://schemas.openxmlformats.org/officeDocument/2006/relationships/hyperlink" Target="https://mathfa.systime.dk/?id=714" TargetMode="External"/><Relationship Id="rId98" Type="http://schemas.openxmlformats.org/officeDocument/2006/relationships/hyperlink" Target="https://mathfa.systime.dk/?id=72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athfb.systime.dk/?id=160" TargetMode="External"/><Relationship Id="rId46" Type="http://schemas.openxmlformats.org/officeDocument/2006/relationships/hyperlink" Target="https://mathfa.systime.dk/?id=709" TargetMode="External"/><Relationship Id="rId67" Type="http://schemas.openxmlformats.org/officeDocument/2006/relationships/hyperlink" Target="https://mathfa.systime.dk/?id=620" TargetMode="External"/><Relationship Id="rId20" Type="http://schemas.openxmlformats.org/officeDocument/2006/relationships/hyperlink" Target="https://mathfb.systime.dk/?id=154" TargetMode="External"/><Relationship Id="rId41" Type="http://schemas.openxmlformats.org/officeDocument/2006/relationships/hyperlink" Target="https://mathfa.systime.dk/?id=783" TargetMode="External"/><Relationship Id="rId62" Type="http://schemas.openxmlformats.org/officeDocument/2006/relationships/hyperlink" Target="https://mathfa.systime.dk/index.php?id=804" TargetMode="External"/><Relationship Id="rId83" Type="http://schemas.openxmlformats.org/officeDocument/2006/relationships/hyperlink" Target="https://mathfa.systime.dk/?id=583" TargetMode="External"/><Relationship Id="rId88" Type="http://schemas.openxmlformats.org/officeDocument/2006/relationships/hyperlink" Target="https://mathfa.systime.dk/?id=652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0902-24C9-40E7-AEA5-E941FEC4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1412</Words>
  <Characters>16734</Characters>
  <Application>Microsoft Office Word</Application>
  <DocSecurity>0</DocSecurity>
  <Lines>139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18110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5</cp:revision>
  <cp:lastPrinted>2021-05-12T09:10:00Z</cp:lastPrinted>
  <dcterms:created xsi:type="dcterms:W3CDTF">2022-04-21T15:41:00Z</dcterms:created>
  <dcterms:modified xsi:type="dcterms:W3CDTF">2022-04-21T17:32:00Z</dcterms:modified>
</cp:coreProperties>
</file>