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32"/>
          <w:szCs w:val="32"/>
          <w:lang w:eastAsia="da-DK"/>
        </w:rPr>
        <w:t>Undervisningsbeskrivelse </w:t>
      </w:r>
      <w:r w:rsidRPr="009A140A">
        <w:rPr>
          <w:rFonts w:ascii="Garamond" w:eastAsia="Times New Roman" w:hAnsi="Garamond" w:cs="Segoe UI"/>
          <w:sz w:val="32"/>
          <w:szCs w:val="32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Stamoplysninger til brug ved prøver til gymnasiale uddannelser 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60"/>
      </w:tblGrid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Termin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74857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Maj/juni 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</w:t>
            </w:r>
            <w:r w:rsidR="004B59B3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Institution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Nordvestsjællands HF og VUC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Uddannelse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HFe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rPr>
          <w:trHeight w:val="30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Fag og niveau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Dansk A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Lærer(e)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4B59B3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Mikkel Schøller Jakobsen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HodaA22</w:t>
            </w:r>
            <w:r w:rsidR="0005072F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Oversigt over gennemførte undervisningsforløb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010"/>
      </w:tblGrid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</w:pPr>
          </w:p>
          <w:p w:rsidR="009A140A" w:rsidRDefault="001F6FB7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hyperlink r:id="rId5" w:anchor="Titel1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Genreindføring og litterær analyse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7E7FC4" w:rsidRDefault="007E7FC4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</w:pPr>
          </w:p>
          <w:p w:rsidR="009A140A" w:rsidRDefault="001F6FB7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hyperlink r:id="rId6" w:anchor="Titel2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Retorik, kommunikation og argumentationsanalyse 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7E7FC4" w:rsidRDefault="007E7FC4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</w:p>
          <w:p w:rsidR="007E7FC4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</w:pPr>
          </w:p>
          <w:p w:rsidR="009A140A" w:rsidRDefault="001F6FB7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hyperlink r:id="rId7" w:anchor="Titel3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Oplysning</w:t>
              </w:r>
              <w:r w:rsidR="00961373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stiden</w:t>
              </w:r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, romantik</w:t>
              </w:r>
              <w:r w:rsidR="00961373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ken</w:t>
              </w:r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og </w:t>
              </w:r>
              <w:r w:rsidR="00961373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det moderne </w:t>
              </w:r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gennembrud 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7E7FC4" w:rsidRDefault="007E7FC4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</w:pPr>
          </w:p>
          <w:p w:rsidR="009A140A" w:rsidRDefault="001F6FB7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hyperlink r:id="rId8" w:anchor="Titel4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Medier og journalistik</w:t>
              </w:r>
            </w:hyperlink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</w:p>
          <w:p w:rsidR="007E7FC4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</w:pPr>
          </w:p>
          <w:p w:rsidR="009A140A" w:rsidRDefault="001F6FB7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hyperlink r:id="rId9" w:anchor="Titel5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Temalæsning: Køn, klasse og klima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</w:pPr>
          </w:p>
          <w:p w:rsidR="009A140A" w:rsidRDefault="001F6FB7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hyperlink r:id="rId10" w:anchor="Titel6" w:tgtFrame="_blank" w:history="1">
              <w:proofErr w:type="spellStart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Realismer</w:t>
              </w:r>
              <w:proofErr w:type="spellEnd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og </w:t>
              </w:r>
              <w:proofErr w:type="spellStart"/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modernismer</w:t>
              </w:r>
              <w:proofErr w:type="spellEnd"/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7E7FC4" w:rsidRDefault="007E7FC4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</w:pPr>
          </w:p>
          <w:p w:rsidR="009A140A" w:rsidRDefault="001F6FB7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hyperlink r:id="rId11" w:anchor="Titel7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A140A" w:rsidRPr="009A140A" w:rsidTr="009A140A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</w:pP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8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FC4" w:rsidRDefault="007E7FC4" w:rsidP="009A140A">
            <w:pPr>
              <w:spacing w:after="0" w:line="240" w:lineRule="auto"/>
              <w:textAlignment w:val="baseline"/>
            </w:pPr>
          </w:p>
          <w:p w:rsidR="009A140A" w:rsidRDefault="001F6FB7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  <w:hyperlink r:id="rId12" w:anchor="Titel8" w:tgtFrame="_blank" w:history="1">
              <w:r w:rsidR="009A140A"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Skriftlighed II</w:t>
              </w:r>
            </w:hyperlink>
            <w:r w:rsidR="009A140A"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7E7FC4" w:rsidRDefault="007E7FC4" w:rsidP="009A14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da-DK"/>
              </w:rPr>
            </w:pPr>
          </w:p>
          <w:p w:rsidR="007E7FC4" w:rsidRPr="009A140A" w:rsidRDefault="007E7FC4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245"/>
      </w:tblGrid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1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Genreindføring og litterær analyse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1: “Begyndelser”, kap. 2: ”Sandhed, løgn og fiktion” og kap. 3: “Fortællinger om syndefald”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Helle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Helle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burde skrives i nutid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(kort uddrag), 2011.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Herman Bang: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Gennem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Rosenborg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1899.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Henning Mortensen: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BEGYNDELSE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2010.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Adda Djørup: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Hjem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2015.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Mette Jensen: </w:t>
            </w:r>
            <w:hyperlink r:id="rId14" w:tgtFrame="_blank" w:history="1">
              <w:proofErr w:type="spellStart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Equinox</w:t>
              </w:r>
              <w:proofErr w:type="spellEnd"/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- kan du huske da de forsvandt?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DR,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Tea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Lindeburg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/DR Drama og radiodrama: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Equinox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1985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Karina Pedersen: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Helt ude i hampen – mails fra underklassen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Casper Christensen og Frank Hvam: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Klovn - Mere ost, Christian Braad Thomsen.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TV2 Zulu 2008.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Bonke: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Fetter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afsnit 1.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Syndefaldsmyten (1. Mosebog, 3. kapitel)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Naja Marie Aidt: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blomstrende have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1993.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Knud Holst: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Hed august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1998. 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Folkevise: Lindormen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4 ugeopgaver à 13,04 timer og 1 mødegang à 4 lektioner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danskfaglige genrer samt grundlæggende analyseelementer. Analyse og fortolkning.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Der er tale om en online-hold med ca. 70 pct. fjernundervisning bestående af ugentlige afleveringer samt ca. 30 pct. fremmøde. Ugeopgaverne indeholder både skriftlige afleveringer og mundtlige fremlæggelser. Fremmødegangene har bestået af skiftevis klasseundervisning/-dialog/-diskussion, kursistoplæg og gruppearbejde i forskellige varianter.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5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16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20"/>
      </w:tblGrid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2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Retorik, kommunikation og argumentationsanalyse </w:t>
            </w:r>
          </w:p>
          <w:p w:rsidR="009E0386" w:rsidRPr="009E0386" w:rsidRDefault="009E0386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kap. 5: ”Taler i en terrortid” (udvalgte dele), kapitel 6: “Argumenter for forandring” (udvalgte dele)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Schulz Larsen: “Sproglige billeder”, “Sproglige figurer”, “Retorik”, “Argumentation”, “Kommunikationsanalyse” + kap. 4.12: “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Facework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ansigtstruende handlinger, kap. 5.7 “Sociale medier” (udvalgte dele), i kapitel 5.3: “Tilværelsen som et teater” og “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middle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stage”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Håndbog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1E449B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Poul Nyrup Rasmussen: Tale ved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SID’s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kongres, 13. september 2001.</w:t>
            </w:r>
          </w:p>
          <w:p w:rsidR="009A140A" w:rsidRPr="009A140A" w:rsidRDefault="001E449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Mette Frederiksen: nytårstale, 1.1.2021.</w:t>
            </w:r>
            <w:r w:rsidR="009A140A"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D742E0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D742E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George W. Bush: </w:t>
            </w:r>
            <w:hyperlink r:id="rId17" w:tgtFrame="_blank" w:history="1">
              <w:r w:rsidRPr="00D742E0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9/11 </w:t>
              </w:r>
              <w:proofErr w:type="spellStart"/>
              <w:r w:rsidRPr="00D742E0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Adress</w:t>
              </w:r>
              <w:proofErr w:type="spellEnd"/>
              <w:r w:rsidRPr="00D742E0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 xml:space="preserve"> to the nation</w:t>
              </w:r>
            </w:hyperlink>
            <w:r w:rsidRPr="00D742E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11. sept. 2001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Planeten står ved en skillevej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(debatindlæg Altinget, 20. september 2016).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Greta Thunbergs tale ved Klimamarchen 2019.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Leonardo DiCaprio: Tale i FN, 2014.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Måns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Herngren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hyperlink r:id="rId18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"Adam &amp; Eva"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(uddrag), 1997.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Medierådet: </w:t>
            </w:r>
            <w:hyperlink r:id="rId19" w:tgtFrame="_blank" w:history="1">
              <w:r w:rsidRPr="009A140A">
                <w:rPr>
                  <w:rFonts w:ascii="Garamond" w:eastAsia="Times New Roman" w:hAnsi="Garamond" w:cs="Times New Roman"/>
                  <w:i/>
                  <w:iCs/>
                  <w:color w:val="0563C1"/>
                  <w:sz w:val="24"/>
                  <w:szCs w:val="24"/>
                  <w:u w:val="single"/>
                  <w:lang w:eastAsia="da-DK"/>
                </w:rPr>
                <w:t>Uploadet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kampagnefilm, 2017.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kommunikation fra Tinder.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“Profilbilleder” (uddrag af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lyserøde elefants guide til de sociale medier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), 2016.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Skam dig, Emma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2015) - </w:t>
            </w:r>
            <w:r w:rsidR="007567BF" w:rsidRPr="001E449B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(værk)</w:t>
            </w: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Er private nøgenbilleder altid private?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(Tv-debat i Deadline ml. Emma Holten og Sørine Gotfredsen, 2015) </w:t>
            </w:r>
          </w:p>
          <w:p w:rsidR="007567BF" w:rsidRDefault="007567BF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a-DK"/>
              </w:rPr>
            </w:pP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2 mødegange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Indføring i retorisk analyse, argumentations- og kommunikationsanalyse.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Fokus på retorik og argumentation i taler, herunder talegenrer, Ciceros retoriske pentagram, disposition af taler, appelformer som retorisk virkemiddel (patos, etos, logos), argumentation (påstand, belæg, hjemmel, rygdækning, styrkemarkør, gendrivelse), argumenttyper og argumentkneb.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Desuden fokus på sproghandlinger,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facework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frontstage/backstage og kommunikation på sociale medier.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</w:tc>
      </w:tr>
    </w:tbl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0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1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200"/>
      </w:tblGrid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Oplysning</w:t>
            </w:r>
            <w:r w:rsidR="00961373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stiden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romantik</w:t>
            </w:r>
            <w:r w:rsidR="00961373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ken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</w:t>
            </w:r>
            <w:r w:rsidR="00961373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det moderne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gennembrud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 ”Fornuftens tidsalder”, ”Idealer om fremtid og frihed”, “Ak, hvor forandret –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St.St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Blichers noveller”, ”Mande- og kvinderoller til debat”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Brug litteraturhistorien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”Holberg og komedierne”, ”Romantikkens samfund”, ”Idealisme”, ”Nyplatonisme”, ”Universalromantikken og Adam Oehlenschläger”, ”Nationalromantikken i Danmark”, ”Den religiøse digtning og NFS Grundtvig”, “Biedermeier og poetisk realisme”, “Romantisme”, ”Køn og ligestilling”, ”Skrivestil og sprog”, ”Det moderne gennembruds samfund”, ”Livssyn og syn på litteraturen”, “Dannelsestanken i prosaen”, "Brandes”, “Naturalisme”, “Darwin”, “Nietzsche” og “Virkeligheden under lup”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“Sproglige billeder”, “Lyrik”, “Digt”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Nikolaj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Arcel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 kongelig affære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2012.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 xml:space="preserve">Ludvig Holberg: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Epistel nr. 395: Censur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(1749)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Ludvig Holberg: Jeppe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paa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bjerget (Akt 1 + 5), 1722 </w:t>
            </w:r>
            <w:r w:rsidR="007567BF" w:rsidRPr="00D742E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(værk)</w:t>
            </w:r>
            <w:r w:rsidRPr="00D742E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Schack von Staffeldt: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Indvielsen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(1804)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Adam Oehlenschläger: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Morgen-Vandring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(1805)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Adam Oehlenschläger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Der er et yndigt Land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(1819 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N.F.S. Grundtvig: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Danmarks Trøst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(1801)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H.C.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Hyrdinden og skorstensfejeren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(1845)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H.C.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grimme ælling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(1843) </w:t>
            </w: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Steen Steensen Blicher:</w:t>
            </w:r>
            <w:r w:rsidR="00172E06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Præludium (1838)</w:t>
            </w:r>
          </w:p>
          <w:p w:rsidR="00172E06" w:rsidRDefault="00172E06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Emil </w:t>
            </w:r>
            <w:r w:rsidRPr="00172E06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Aarestrup: Angst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(1838)</w:t>
            </w:r>
          </w:p>
          <w:p w:rsidR="008D1A6C" w:rsidRPr="00D742E0" w:rsidRDefault="008D1A6C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D742E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Herman Bang: Den sidste Balkjole (187</w:t>
            </w:r>
            <w:r w:rsidR="00D742E0" w:rsidRPr="00D742E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7)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Ane-Mette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(1887)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Henrik Pontoppidan: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Ørneflugt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(1899)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Constance Ring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(1885) (uddrag)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Victoria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Benedictsson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Sorg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(1884) </w:t>
            </w:r>
          </w:p>
          <w:p w:rsidR="007567BF" w:rsidRDefault="007567BF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J.Th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Lundbye: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Efterårslandskab. Hankehøj ved Vallekilde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1847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H. A.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Brendekilde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-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Udslidt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(1889)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Bertha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Wegman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Portræt af Jeanna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Bauck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1881.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C.W.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>Eckersberg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val="de-DE" w:eastAsia="da-DK"/>
              </w:rPr>
              <w:t xml:space="preserve">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 xml:space="preserve">Bella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>og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de-DE" w:eastAsia="da-DK"/>
              </w:rPr>
              <w:t xml:space="preserve"> Hanna.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M.L.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Nathansons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ældste døtre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1820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5 ugeopgaver à 13,04 timer og 1 mødegang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et litteraturhistorisk og idéhistorisk overblik over perioderne oplysningstiden, romantikken og det moderne gennembrud.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Tematisk, historisk læsning af litteratur fra de tre perioder, herunder teksternes måde at forholde sig til en række temaer, der var aktuelle på tilblivelsestidspunktet.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At opnå kendskab til en række vigtige forfatterskikkelser og forståelse af ældre tekster samt at kunne se forbindelser til nutidens samfund.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2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4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Medier og journalistik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5.1 “Nyhedsformidling”, kap. 5.2 “Dokumentarfilm” samt kapitlerne "Filmiske virkemidler” og “Filmens dramaturgi”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Horsbøl og Meldgaard Harboe: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 iscenesatte virkelighed,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“Nyheder” og Når nyheder deles”,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Anslag til: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Guldbrandsen: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hemmelige krig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2006)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 xml:space="preserve">Janus Metz: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Armadillo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(dokumentar 2011)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br/>
              <w:t>Blekingegadebanden (dokumentar 2009)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Jørgen Leth: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66 scener fra Amerika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(dokumentar 1982)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Testamentet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(dokumentar, 2011) </w:t>
            </w:r>
            <w:bookmarkStart w:id="0" w:name="_GoBack"/>
            <w:bookmarkEnd w:id="0"/>
            <w:r w:rsidR="007567BF" w:rsidRPr="00694DDF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(værk)</w:t>
            </w:r>
            <w:r w:rsidRPr="00694DDF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1E449B" w:rsidRDefault="001E449B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694DDF" w:rsidRPr="0022142A" w:rsidRDefault="00694DDF" w:rsidP="00694DDF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Kortfilm</w:t>
            </w:r>
          </w:p>
          <w:p w:rsidR="00694DDF" w:rsidRPr="0022142A" w:rsidRDefault="00694DDF" w:rsidP="00694DDF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Anders Walter: 9 meter (2012)</w:t>
            </w:r>
          </w:p>
          <w:p w:rsidR="00694DDF" w:rsidRPr="0022142A" w:rsidRDefault="00694DDF" w:rsidP="00694DDF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Håndbog til dansk, Systime (filmiske virkemidler)</w:t>
            </w:r>
          </w:p>
          <w:p w:rsidR="00694DDF" w:rsidRDefault="00694DDF" w:rsidP="00694D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2142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Den iscenesatte virkelighed, Systime (filmiske virkemidler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Nyhedsindslag DR Nyhederne (fra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iscenesatte virkelighed)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: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“Historien om et slankemiddel” (DR1 24.3.2015)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“Danfoss-regnskab” (DR1 25.3.2015)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Vinkling (den gode nyhed vs. den dårlige nyhed): “Uligheden er lav i Danmark; Uligheden er stigende i Danmark” (Information, 7.5.2014)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“Alle danske mink skal aflives af frygt for virusmutation”, dr.dk, 4.11.20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Debat: “Mink udgjorde trussel mod vacciner”, sn.dk, 3.12.21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Feature: “Thomas Beck afliver 5.500 mink om dagen: »Jeg forstår ikke, det er slut«”, Information, 13.11.20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Nyhed: “Voldsom brand raserede Sønderborgs næstældste bygninger”, dr.dk, 3.2.20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Reportage: Herman Bang: “Branden”, Nationaltidende, 4.11.1884 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color w:val="2D3B45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 ugeopgaver à 13,04 timer og 1 mødegang à 4 lektioner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Dokumentargenrer og nyhedsindslag. Fokus på brugen af dramaturgi, filmiske virkemidler og fakta- og fiktionskoder i dokumentarfilm og faktuelle nyheder.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 journalistiske genrer: Nyhedsjournalistik, fortællende journalistik, meningsjournalistik. Produktivt arbejde med reportagegenren.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4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4"/>
          <w:szCs w:val="24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</w:t>
      </w:r>
    </w:p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5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sz w:val="24"/>
          <w:szCs w:val="24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8207"/>
      </w:tblGrid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5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Temalæsning: Køn, klasse og klima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Køn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Maja Bødtcher-Hansen &amp; Susan Mose: “Sædelighedsfejden”, “Feminisme og #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”, “Bølger af feminisme”, “Fjerdebølge og nudansk kvindekamp”, “#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”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moderne gennembrud #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meetoo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Sofie Lindes tale ved Zulu Comedy Galla i 2020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Tessas nytårstale i Deadline, 2021.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Amalie Skram: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Constance Ring,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1885. 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Vita Andersen: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fredag, lørdag, søndag,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1977. 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Sanne Søndergaard: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Udbrændt,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2020. 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Klasse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4.1 “Ordenes betydninger”, kap. 4.4 “Sætningsopbygning”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dansk,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Rangvid og Sørensen: "Klassesprog”, Sprog er status”, “Grupper og sprog”, “Høj og lav stil”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</w:t>
            </w:r>
            <w:proofErr w:type="gram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Dlf./</w:t>
            </w:r>
            <w:proofErr w:type="gram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Prinsesser fra Blokken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DR3, 05.12.2016 (uddrag: </w:t>
            </w:r>
            <w:hyperlink r:id="rId26" w:tgtFrame="_blank" w:history="1">
              <w:r w:rsidRPr="009A140A">
                <w:rPr>
                  <w:rFonts w:ascii="Garamond" w:eastAsia="Times New Roman" w:hAnsi="Garamond" w:cs="Times New Roman"/>
                  <w:color w:val="0563C1"/>
                  <w:sz w:val="24"/>
                  <w:szCs w:val="24"/>
                  <w:u w:val="single"/>
                  <w:lang w:eastAsia="da-DK"/>
                </w:rPr>
                <w:t>https://www.dr.dk/studie/mediaitem/urn:dr:mu:programcard:584ff42aa11f9f0ac45642d4</w:t>
              </w:r>
            </w:hyperlink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Ægte vare 1+2 (filmdialog + opdigtet filmdialog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Perspektiver i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).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Georg Metz: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Intermetzo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: En tur med Karen J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(Information, 10.2.2007).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Per Højholt: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Gittes monolog om dagbladet Information,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1981. 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Klima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Thor Gustafsson: kap. 1 “Klima og klimakrise”, kap. 2 “Hvad er klimalitteratur”, kap.3 “Kendetegn I: Et nyt forhold mellem menneske og natur, kap. 4 “Kendetegn II: Mennesket mellem magt og afmagt”, kap. 6 “Kendetegn III: Det globale krydser det lokale”, kap. 8 “Kendetegn IV: Forsøg på at finde et nyt sprog”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Klimalitteratur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Theis Ørntoft: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 er forvirrede tider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(2014).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Eske K. Mathiesen: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Endnu en gang er det slående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(2010).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Morten Søndergaard: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Bourdieu i køkkenhaven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Silja E.K. Henderson: (af)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1,7 tipping point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Julie Sten-Knudsen: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Stranden er hver dag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(2017).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Jens Blendstrup: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Dette er det oversvømmede digt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Rasmus Nikolajsen: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Saltstraumen</w:t>
            </w:r>
            <w:proofErr w:type="spell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, 7. december 2013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(2016).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Erlend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Loe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</w:t>
            </w:r>
            <w:proofErr w:type="spell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Doppler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(2004) (</w:t>
            </w:r>
            <w:r w:rsidR="00D742E0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værk)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rPr>
          <w:trHeight w:val="705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Tematiske læsninger med køn, klasse og klima som samlende temaer over forskellige litteraturhistoriske perioder og genrer.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Sproglig, stilistisk analyse med fokus på kommunikativ kompetence, gruppesprog,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kodeskift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 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7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8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035"/>
      </w:tblGrid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6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Realismer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og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modernismer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Bertelsen og Kjær-Hansen: kap. 7. "Det moderne samfund”, “1900-tallets stilretninger”, “Tidlig modernisme (1890-1945)”, “Efterkrigsmodernisme (1945-1960)” “60’er-modernisme (1960-1970)”; kap. 8. “2000-2020. Eksperimenterende realisme”; kap. 11. “Lyrik” 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i </w:t>
            </w:r>
            <w:r w:rsidRPr="009A140A">
              <w:rPr>
                <w:rFonts w:ascii="Garamond" w:eastAsia="Times New Roman" w:hAnsi="Garamond" w:cs="Times New Roman"/>
                <w:i/>
                <w:iCs/>
                <w:color w:val="000000"/>
                <w:lang w:eastAsia="da-DK"/>
              </w:rPr>
              <w:t>Litteraturhistorien på langs og på tværs</w:t>
            </w:r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color w:val="000000"/>
                <w:lang w:eastAsia="da-DK"/>
              </w:rPr>
              <w:t>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Schulz Larsen: kap. 2.2 “Fakta- og fiktionsgenren”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Håndbog til dansk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, Systime,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.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Skønlitteratur på P1: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Den døde og det levende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(10. januar 2018).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Calibri" w:eastAsia="Times New Roman" w:hAnsi="Calibri" w:cs="Calibri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Martin Andersen Nexø: uddrag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Pelle Erobreren – Den store kamp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(1909)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Johannes V. Jensen: </w:t>
            </w:r>
            <w:r w:rsidR="00EB7CA5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Interferens (1906)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Tom Kristensen: Det blomstrende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Slagsmaal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(1920) </w:t>
            </w: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Karen Blixen: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De blå øjne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(uddrag) (1942) </w:t>
            </w:r>
          </w:p>
          <w:p w:rsidR="00153ED3" w:rsidRPr="00153ED3" w:rsidRDefault="00153ED3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153ED3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Karen Blixen: Babettes gæstebud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(1950)</w:t>
            </w:r>
            <w:r w:rsidRPr="00153ED3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(værk)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Martin A. Hansen: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Agerhønen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(1947)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Klaus Rifbjerg: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Livet i badeværelset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(1961) </w:t>
            </w:r>
          </w:p>
          <w:p w:rsidR="009A140A" w:rsidRDefault="009A140A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 Seeberg: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Støvsuger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(1992) </w:t>
            </w:r>
          </w:p>
          <w:p w:rsidR="003A051C" w:rsidRPr="003A051C" w:rsidRDefault="003A051C" w:rsidP="009A140A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</w:pPr>
            <w:r w:rsidRPr="003A051C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Helle </w:t>
            </w:r>
            <w:proofErr w:type="spellStart"/>
            <w:r w:rsidRPr="003A051C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Helle</w:t>
            </w:r>
            <w:proofErr w:type="spellEnd"/>
            <w:r w:rsidRPr="003A051C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: Roligt ungt par (1996)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Yahya Hassan: Digte, 2013 (</w:t>
            </w:r>
            <w:r w:rsidR="00153ED3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værk)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Leonora Christina Skov: (uddrag)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Den, der lever stille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(2018)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3 ugeopgaver à 13,04 timer og 1 mødegang à 4 lektioner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Litteraturhistorie, litterær analyse, digtanalyse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Se under titel 1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29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0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125"/>
      </w:tblGrid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7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lastRenderedPageBreak/>
              <w:t>Skriftlighed I – grammatik og sætningsanalyse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Petersen og Frederiksen: “Ordklasser”, ”Sætningsanalyse”, “Komma”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Styr på sproget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. 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 2022. 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Diverse øvrige grammatikøvelser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har været indlejret i ugeopgaverne som ‘ugens grammatik’.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Fokus på grammatik, sætningsopbygning, retskrivning og tegnsætning i alle forløb.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Sætningsanalyse, brug af bindeord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Tegnsætning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  <w:tr w:rsidR="009A140A" w:rsidRPr="009A140A" w:rsidTr="009A140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En blanding mellem interaktive øvelser og praktiske øvelser, hvor det gennemgåede anvendes i egne tekstproduktioner.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1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b/>
          <w:bCs/>
          <w:sz w:val="28"/>
          <w:szCs w:val="28"/>
          <w:lang w:eastAsia="da-DK"/>
        </w:rPr>
        <w:t>Beskrivelse af det enkelte undervisningsforløb (1 skema for hvert forløb)</w:t>
      </w:r>
      <w:r w:rsidRPr="009A140A">
        <w:rPr>
          <w:rFonts w:ascii="Garamond" w:eastAsia="Times New Roman" w:hAnsi="Garamond" w:cs="Segoe UI"/>
          <w:sz w:val="28"/>
          <w:szCs w:val="28"/>
          <w:lang w:eastAsia="da-DK"/>
        </w:rPr>
        <w:t> </w:t>
      </w:r>
    </w:p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2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140"/>
      </w:tblGrid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Titel 8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Skriftlighed II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Indhold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Anders Østergaard: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Guide til </w:t>
            </w:r>
            <w:proofErr w:type="gramStart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>skriftlig dansk</w:t>
            </w:r>
            <w:proofErr w:type="gramEnd"/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 i HF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, Systime 2021 (udvalgte dele).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Anette Nielsen og Lene Trolle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Schütter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: “Teori” i </w:t>
            </w:r>
            <w:r w:rsidRPr="009A140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da-DK"/>
              </w:rPr>
              <w:t xml:space="preserve">Skriveøvelser til dansk, 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 xml:space="preserve">Systime </w:t>
            </w:r>
            <w:proofErr w:type="spellStart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iBog</w:t>
            </w:r>
            <w:proofErr w:type="spellEnd"/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– udleveret som kopi.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Restudy.dk om de skriftlige eksamensgenrer.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Kendtes brug af deres eget liv i tv-serier.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Syndefaldet som motiv.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Taler der vil forandre verden.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Analyserende artikel: En undersøgelse af spørgsmålet om arv og miljø i tekster fra hhv. romantikken og det moderne gennembrud.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Debatterende artikel: Hvad litteraturen kan betyde for os.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Omfang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 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Opgaverne er løst sideløbende med forløb 1-6 og har også fungeret som repetition/træning af stof, der er arbejdet med i forløbene.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+ 1 mødegang à 4 lektioner med fokus på eksamen.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t>Særlige fokuspunkter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Træning af eksamensgenrerne: analyserende og debatterende artikel. Stilladsering af opgaveskrivning, gode råd og tips til den skriftlige eksamen. Arbejde med tekstens indhold og sprog: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forståelse af krav til forskellige opgavegenrer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indledning og afslutning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”den røde tråd”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t>indre tekstsammenhæng  </w:t>
            </w:r>
          </w:p>
          <w:p w:rsidR="009A140A" w:rsidRPr="009A140A" w:rsidRDefault="009A140A" w:rsidP="009A140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Calibri"/>
                <w:sz w:val="24"/>
                <w:szCs w:val="24"/>
                <w:lang w:eastAsia="da-DK"/>
              </w:rPr>
              <w:lastRenderedPageBreak/>
              <w:t>ordforråd, danskfagligt sprog og formuleringer.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9A140A" w:rsidRPr="009A140A" w:rsidTr="009A140A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da-DK"/>
              </w:rPr>
              <w:lastRenderedPageBreak/>
              <w:t>Væsentligste arbejdsformer</w:t>
            </w: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Individuelle opgaver, skriftlig feedback.   </w:t>
            </w:r>
          </w:p>
          <w:p w:rsidR="009A140A" w:rsidRPr="009A140A" w:rsidRDefault="009A140A" w:rsidP="009A1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A140A">
              <w:rPr>
                <w:rFonts w:ascii="Garamond" w:eastAsia="Times New Roman" w:hAnsi="Garamond" w:cs="Times New Roman"/>
                <w:sz w:val="24"/>
                <w:szCs w:val="24"/>
                <w:lang w:eastAsia="da-DK"/>
              </w:rPr>
              <w:t>  </w:t>
            </w:r>
          </w:p>
        </w:tc>
      </w:tr>
    </w:tbl>
    <w:p w:rsidR="009A140A" w:rsidRPr="009A140A" w:rsidRDefault="001F6FB7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hyperlink r:id="rId33" w:anchor="Retur" w:tgtFrame="_blank" w:history="1">
        <w:r w:rsidR="009A140A" w:rsidRPr="009A140A">
          <w:rPr>
            <w:rFonts w:ascii="Garamond" w:eastAsia="Times New Roman" w:hAnsi="Garamond" w:cs="Segoe UI"/>
            <w:color w:val="0563C1"/>
            <w:sz w:val="24"/>
            <w:szCs w:val="24"/>
            <w:u w:val="single"/>
            <w:lang w:eastAsia="da-DK"/>
          </w:rPr>
          <w:t>Retur til forside</w:t>
        </w:r>
      </w:hyperlink>
      <w:r w:rsidR="009A140A" w:rsidRPr="009A140A">
        <w:rPr>
          <w:rFonts w:ascii="Calibri" w:eastAsia="Times New Roman" w:hAnsi="Calibri" w:cs="Calibri"/>
          <w:lang w:eastAsia="da-DK"/>
        </w:rPr>
        <w:t>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9A140A" w:rsidRPr="009A140A" w:rsidRDefault="009A140A" w:rsidP="009A1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a-DK"/>
        </w:rPr>
      </w:pPr>
      <w:r w:rsidRPr="009A140A">
        <w:rPr>
          <w:rFonts w:ascii="Garamond" w:eastAsia="Times New Roman" w:hAnsi="Garamond" w:cs="Segoe UI"/>
          <w:sz w:val="24"/>
          <w:szCs w:val="24"/>
          <w:lang w:eastAsia="da-DK"/>
        </w:rPr>
        <w:t>  </w:t>
      </w:r>
    </w:p>
    <w:p w:rsidR="00C5400C" w:rsidRPr="009A140A" w:rsidRDefault="00C5400C" w:rsidP="009A140A"/>
    <w:sectPr w:rsidR="00C5400C" w:rsidRPr="009A14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C197B"/>
    <w:multiLevelType w:val="multilevel"/>
    <w:tmpl w:val="865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0C"/>
    <w:rsid w:val="0005072F"/>
    <w:rsid w:val="00153ED3"/>
    <w:rsid w:val="00172E06"/>
    <w:rsid w:val="001D2573"/>
    <w:rsid w:val="001E449B"/>
    <w:rsid w:val="001F6FB7"/>
    <w:rsid w:val="00235ED9"/>
    <w:rsid w:val="003A051C"/>
    <w:rsid w:val="00474857"/>
    <w:rsid w:val="004B59B3"/>
    <w:rsid w:val="00694DDF"/>
    <w:rsid w:val="007567BF"/>
    <w:rsid w:val="007E7FC4"/>
    <w:rsid w:val="008B6DC0"/>
    <w:rsid w:val="008D1A6C"/>
    <w:rsid w:val="00961373"/>
    <w:rsid w:val="009A140A"/>
    <w:rsid w:val="009E0386"/>
    <w:rsid w:val="00C04B54"/>
    <w:rsid w:val="00C5400C"/>
    <w:rsid w:val="00D742E0"/>
    <w:rsid w:val="00E12A74"/>
    <w:rsid w:val="00E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9F21"/>
  <w15:chartTrackingRefBased/>
  <w15:docId w15:val="{60D172C0-F745-403D-A7D2-1CD40C3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C5400C"/>
  </w:style>
  <w:style w:type="character" w:customStyle="1" w:styleId="contextualspellingandgrammarerror">
    <w:name w:val="contextualspellingandgrammarerror"/>
    <w:basedOn w:val="Standardskrifttypeiafsnit"/>
    <w:rsid w:val="00C5400C"/>
  </w:style>
  <w:style w:type="character" w:customStyle="1" w:styleId="spellingerror">
    <w:name w:val="spellingerror"/>
    <w:basedOn w:val="Standardskrifttypeiafsnit"/>
    <w:rsid w:val="00C5400C"/>
  </w:style>
  <w:style w:type="paragraph" w:customStyle="1" w:styleId="msonormal0">
    <w:name w:val="msonormal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ph">
    <w:name w:val="paragraph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run">
    <w:name w:val="textrun"/>
    <w:basedOn w:val="Standardskrifttypeiafsnit"/>
    <w:rsid w:val="009A140A"/>
  </w:style>
  <w:style w:type="character" w:customStyle="1" w:styleId="eop">
    <w:name w:val="eop"/>
    <w:basedOn w:val="Standardskrifttypeiafsnit"/>
    <w:rsid w:val="009A140A"/>
  </w:style>
  <w:style w:type="character" w:styleId="Hyperlink">
    <w:name w:val="Hyperlink"/>
    <w:basedOn w:val="Standardskrifttypeiafsnit"/>
    <w:uiPriority w:val="99"/>
    <w:semiHidden/>
    <w:unhideWhenUsed/>
    <w:rsid w:val="009A140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A140A"/>
    <w:rPr>
      <w:color w:val="800080"/>
      <w:u w:val="single"/>
    </w:rPr>
  </w:style>
  <w:style w:type="character" w:customStyle="1" w:styleId="linebreakblob">
    <w:name w:val="linebreakblob"/>
    <w:basedOn w:val="Standardskrifttypeiafsnit"/>
    <w:rsid w:val="009A140A"/>
  </w:style>
  <w:style w:type="character" w:customStyle="1" w:styleId="scxw266919493">
    <w:name w:val="scxw266919493"/>
    <w:basedOn w:val="Standardskrifttypeiafsnit"/>
    <w:rsid w:val="009A140A"/>
  </w:style>
  <w:style w:type="paragraph" w:customStyle="1" w:styleId="outlineelement">
    <w:name w:val="outlineelement"/>
    <w:basedOn w:val="Normal"/>
    <w:rsid w:val="009A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8" Type="http://schemas.openxmlformats.org/officeDocument/2006/relationships/hyperlink" Target="https://www.youtube.com/watch?v=Q85gCIMOm7w" TargetMode="External"/><Relationship Id="rId26" Type="http://schemas.openxmlformats.org/officeDocument/2006/relationships/hyperlink" Target="https://www.dr.dk/studie/mediaitem/urn:dr:mu:programcard:584ff42aa11f9f0ac45642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7" Type="http://schemas.openxmlformats.org/officeDocument/2006/relationships/hyperlink" Target="https://www.americanrhetoric.com/speeches/gwbush911addresstothenation.htm" TargetMode="External"/><Relationship Id="rId2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4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5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3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9" Type="http://schemas.openxmlformats.org/officeDocument/2006/relationships/hyperlink" Target="https://www.youtube.com/watch?v=Q85gCIMOm7w" TargetMode="External"/><Relationship Id="rId31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14" Type="http://schemas.openxmlformats.org/officeDocument/2006/relationships/hyperlink" Target="https://www.dr.dk/om-dr/programmer-og-koncerter/equinox-1985-kan-du-huske-da-de-forsvandt" TargetMode="External"/><Relationship Id="rId22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27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0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uc-word-edit.officeapps.live.com/we/wordeditorframe.aspx?new=1&amp;ui=da%2DDK&amp;rs=da%2DDK&amp;wdenableroaming=1&amp;mscc=1&amp;wdodb=1&amp;hid=ED6933A0-109D-3000-D43F-996D60B8B218&amp;wopisrc=https%3A%2F%2Fnvsvuc-my.sharepoint.com%2Fpersonal%2Fsmo_nvsvuc_dk%2F_vti_bin%2Fwopi.ashx%2Ffiles%2Fd13f40c2c65c4bf2b56b9bdf3ce4b90d&amp;wdorigin=DocLib&amp;wdhostclicktime=1649878892904&amp;jsapi=1&amp;jsapiver=v1&amp;newsession=1&amp;corrid=8c4dfe5c-b910-43c5-890d-e799520f878b&amp;usid=8c4dfe5c-b910-43c5-890d-e799520f878b&amp;sftc=1&amp;mtf=1&amp;sfp=1&amp;wdredirectionreason=Unified_SingleFlush&amp;rct=Medium&amp;ctp=LeastProtecte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4148</Words>
  <Characters>25306</Characters>
  <Application>Microsoft Office Word</Application>
  <DocSecurity>0</DocSecurity>
  <Lines>210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Ingrid Aalborg</dc:creator>
  <cp:keywords/>
  <dc:description/>
  <cp:lastModifiedBy>Mikkel Schøller Jakobsen</cp:lastModifiedBy>
  <cp:revision>19</cp:revision>
  <dcterms:created xsi:type="dcterms:W3CDTF">2022-10-25T11:23:00Z</dcterms:created>
  <dcterms:modified xsi:type="dcterms:W3CDTF">2023-04-26T09:53:00Z</dcterms:modified>
</cp:coreProperties>
</file>